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9264C" w14:textId="3445F565" w:rsidR="00863CC6" w:rsidRDefault="00863CC6" w:rsidP="00863CC6">
      <w:pPr>
        <w:pStyle w:val="Title"/>
      </w:pPr>
      <w:bookmarkStart w:id="0" w:name="_GoBack"/>
      <w:bookmarkEnd w:id="0"/>
      <w:r>
        <w:t>Reference Manual</w:t>
      </w:r>
    </w:p>
    <w:p w14:paraId="6A0F0082" w14:textId="77777777" w:rsidR="00863CC6" w:rsidRDefault="00863CC6" w:rsidP="00863CC6">
      <w:pPr>
        <w:pStyle w:val="Title"/>
      </w:pPr>
      <w:r>
        <w:t>for the</w:t>
      </w:r>
    </w:p>
    <w:p w14:paraId="5C935F54" w14:textId="77777777" w:rsidR="00863CC6" w:rsidRDefault="00863CC6" w:rsidP="00863CC6">
      <w:pPr>
        <w:pStyle w:val="Title"/>
      </w:pPr>
      <w:r>
        <w:t>NPP Granule Aggregation and Packaging Utility (nagg)</w:t>
      </w:r>
    </w:p>
    <w:p w14:paraId="1CBD0D22" w14:textId="77777777" w:rsidR="00863CC6" w:rsidRDefault="00863CC6" w:rsidP="00863CC6"/>
    <w:p w14:paraId="141CB736" w14:textId="0BE677C6" w:rsidR="001375D7" w:rsidRPr="00056CC7" w:rsidRDefault="00863CC6" w:rsidP="00056CC7">
      <w:pPr>
        <w:pStyle w:val="Subtitle"/>
        <w:rPr>
          <w:rFonts w:asciiTheme="minorHAnsi" w:hAnsiTheme="minorHAnsi" w:cstheme="minorHAnsi"/>
        </w:rPr>
      </w:pPr>
      <w:r w:rsidRPr="00B80B99">
        <w:rPr>
          <w:rFonts w:asciiTheme="minorHAnsi" w:hAnsiTheme="minorHAnsi" w:cstheme="minorHAnsi"/>
        </w:rPr>
        <w:t>Version 1.</w:t>
      </w:r>
      <w:r w:rsidR="006617BD">
        <w:rPr>
          <w:rFonts w:asciiTheme="minorHAnsi" w:hAnsiTheme="minorHAnsi" w:cstheme="minorHAnsi"/>
        </w:rPr>
        <w:t>6</w:t>
      </w:r>
      <w:r w:rsidR="00056CC7">
        <w:rPr>
          <w:rFonts w:asciiTheme="minorHAnsi" w:hAnsiTheme="minorHAnsi" w:cstheme="minorHAnsi"/>
        </w:rPr>
        <w:t>.0</w:t>
      </w:r>
    </w:p>
    <w:p w14:paraId="6C5D18B5" w14:textId="73599DD2" w:rsidR="00863CC6" w:rsidRPr="00B80B99" w:rsidRDefault="00056CC7" w:rsidP="00863CC6">
      <w:pPr>
        <w:pStyle w:val="Subtitle"/>
        <w:rPr>
          <w:rFonts w:asciiTheme="minorHAnsi" w:hAnsiTheme="minorHAnsi" w:cstheme="minorHAnsi"/>
        </w:rPr>
      </w:pPr>
      <w:r>
        <w:rPr>
          <w:rFonts w:asciiTheme="minorHAnsi" w:hAnsiTheme="minorHAnsi" w:cstheme="minorHAnsi"/>
        </w:rPr>
        <w:t>January 2014</w:t>
      </w:r>
    </w:p>
    <w:p w14:paraId="4A89DA21" w14:textId="77777777" w:rsidR="00863CC6" w:rsidRDefault="00863CC6" w:rsidP="00863CC6"/>
    <w:p w14:paraId="269E834E" w14:textId="77777777" w:rsidR="00E75879" w:rsidRDefault="00E75879" w:rsidP="00863CC6"/>
    <w:p w14:paraId="0743FC12" w14:textId="786C7028" w:rsidR="00863CC6" w:rsidRDefault="00863CC6" w:rsidP="00863CC6"/>
    <w:p w14:paraId="5629F144" w14:textId="77777777" w:rsidR="00863CC6" w:rsidRDefault="00863CC6" w:rsidP="00863CC6"/>
    <w:p w14:paraId="2219966C" w14:textId="77777777" w:rsidR="00863CC6" w:rsidRDefault="00863CC6" w:rsidP="00863CC6"/>
    <w:p w14:paraId="4AAC631C" w14:textId="1B8A1124" w:rsidR="00863CC6" w:rsidRDefault="00863CC6" w:rsidP="00863CC6"/>
    <w:p w14:paraId="5262F3A6" w14:textId="77777777" w:rsidR="00863CC6" w:rsidRDefault="00863CC6" w:rsidP="00863CC6">
      <w:r>
        <w:rPr>
          <w:noProof/>
        </w:rPr>
        <mc:AlternateContent>
          <mc:Choice Requires="wps">
            <w:drawing>
              <wp:anchor distT="0" distB="0" distL="114300" distR="114300" simplePos="0" relativeHeight="251659264" behindDoc="0" locked="0" layoutInCell="1" allowOverlap="1" wp14:anchorId="7DE647B2" wp14:editId="06596118">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8403D5" w:rsidP="00863CC6">
                            <w:pPr>
                              <w:jc w:val="center"/>
                            </w:pPr>
                            <w:hyperlink r:id="rId10" w:history="1">
                              <w:r w:rsidR="00863CC6" w:rsidRPr="003575B2">
                                <w:rPr>
                                  <w:rStyle w:val="Hyperlink"/>
                                </w:rPr>
                                <w:t>http://www.HDFGroup.org</w:t>
                              </w:r>
                            </w:hyperlink>
                            <w:r w:rsidR="00863CC6">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59376E" w:rsidP="00863CC6">
                      <w:pPr>
                        <w:jc w:val="center"/>
                      </w:pPr>
                      <w:hyperlink r:id="rId12" w:history="1">
                        <w:r w:rsidR="00863CC6" w:rsidRPr="003575B2">
                          <w:rPr>
                            <w:rStyle w:val="Hyperlink"/>
                          </w:rPr>
                          <w:t>http://www.HDFGroup.org</w:t>
                        </w:r>
                      </w:hyperlink>
                      <w:r w:rsidR="00863CC6">
                        <w:t xml:space="preserve"> </w:t>
                      </w:r>
                    </w:p>
                  </w:txbxContent>
                </v:textbox>
              </v:shape>
            </w:pict>
          </mc:Fallback>
        </mc:AlternateContent>
      </w:r>
    </w:p>
    <w:p w14:paraId="392A1646" w14:textId="77777777" w:rsidR="00863CC6" w:rsidRDefault="00863CC6" w:rsidP="00863CC6">
      <w:pPr>
        <w:sectPr w:rsidR="00863CC6" w:rsidSect="00D97123">
          <w:footerReference w:type="default" r:id="rId13"/>
          <w:headerReference w:type="first" r:id="rId14"/>
          <w:pgSz w:w="12240" w:h="15840" w:code="1"/>
          <w:pgMar w:top="1152" w:right="1152" w:bottom="1440" w:left="1152" w:header="432" w:footer="720" w:gutter="0"/>
          <w:cols w:space="720"/>
          <w:titlePg/>
          <w:docGrid w:linePitch="360"/>
        </w:sectPr>
      </w:pPr>
    </w:p>
    <w:p w14:paraId="1EA555A5" w14:textId="77777777" w:rsidR="00863CC6" w:rsidRPr="00D70EE4" w:rsidRDefault="00863CC6" w:rsidP="00863CC6">
      <w:pPr>
        <w:rPr>
          <w:b/>
        </w:rPr>
      </w:pPr>
      <w:r w:rsidRPr="00D70EE4">
        <w:rPr>
          <w:b/>
        </w:rPr>
        <w:lastRenderedPageBreak/>
        <w:t>Copyright Notice and License Terms for HDF NPP Aggregation Tool (nagg)</w:t>
      </w:r>
    </w:p>
    <w:p w14:paraId="47D36917" w14:textId="77777777" w:rsidR="00863CC6" w:rsidRDefault="00863CC6" w:rsidP="00863CC6"/>
    <w:p w14:paraId="14738282" w14:textId="77777777" w:rsidR="00863CC6" w:rsidRDefault="00863CC6" w:rsidP="00863CC6">
      <w:r>
        <w:t>HDF NPP Aggregation Tool (nagg)</w:t>
      </w:r>
    </w:p>
    <w:p w14:paraId="2E625EF7" w14:textId="4E36AE30" w:rsidR="00863CC6" w:rsidRDefault="009558FA" w:rsidP="00863CC6">
      <w:r>
        <w:t>Copyright 2011-2014</w:t>
      </w:r>
      <w:r w:rsidR="00863CC6">
        <w:t xml:space="preserve"> by The HDF Group.</w:t>
      </w:r>
    </w:p>
    <w:p w14:paraId="0EE1E3E1" w14:textId="77777777" w:rsidR="00863CC6" w:rsidRDefault="00863CC6" w:rsidP="00863CC6"/>
    <w:p w14:paraId="0AEFE06B" w14:textId="77777777" w:rsidR="00863CC6" w:rsidRPr="00D70EE4" w:rsidRDefault="00863CC6" w:rsidP="00863CC6">
      <w:pPr>
        <w:rPr>
          <w:b/>
        </w:rPr>
      </w:pPr>
      <w:r w:rsidRPr="00D70EE4">
        <w:rPr>
          <w:b/>
        </w:rPr>
        <w:t>All rights reserved.</w:t>
      </w:r>
    </w:p>
    <w:p w14:paraId="2F812CC2" w14:textId="77777777" w:rsidR="00863CC6" w:rsidRDefault="00863CC6" w:rsidP="00863CC6"/>
    <w:p w14:paraId="099ED7AF" w14:textId="77777777" w:rsidR="00863CC6" w:rsidRDefault="00863CC6" w:rsidP="00863CC6">
      <w:r>
        <w:t>Redistribution and use in source and binary forms, with or without modification, are permitted for any purpose (including commercial purposes) provided that the following conditions are met:</w:t>
      </w:r>
    </w:p>
    <w:p w14:paraId="2DC519CF" w14:textId="77777777" w:rsidR="00863CC6" w:rsidRDefault="00863CC6" w:rsidP="00863CC6"/>
    <w:p w14:paraId="7D7BEDBE" w14:textId="77777777" w:rsidR="00863CC6" w:rsidRDefault="00863CC6" w:rsidP="00863CC6">
      <w:pPr>
        <w:pStyle w:val="ListParagraph"/>
        <w:numPr>
          <w:ilvl w:val="0"/>
          <w:numId w:val="29"/>
        </w:numPr>
      </w:pPr>
      <w:r>
        <w:t>Redistributions of source code must retain the above copyright notice, this list of conditions, and the following disclaimer.</w:t>
      </w:r>
    </w:p>
    <w:p w14:paraId="165C802C" w14:textId="77777777" w:rsidR="00863CC6" w:rsidRDefault="00863CC6" w:rsidP="00863CC6">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14:paraId="75ADCBE8" w14:textId="77777777" w:rsidR="00863CC6" w:rsidRDefault="00863CC6" w:rsidP="00863CC6">
      <w:pPr>
        <w:pStyle w:val="ListParagraph"/>
        <w:numPr>
          <w:ilvl w:val="0"/>
          <w:numId w:val="29"/>
        </w:numPr>
      </w:pPr>
      <w:r>
        <w:t>In addition, redistributions of modified forms of the source or binary code must carry prominent notices stating that the original code was changed and the date of the change.</w:t>
      </w:r>
    </w:p>
    <w:p w14:paraId="27747EC4" w14:textId="77777777" w:rsidR="00863CC6" w:rsidRDefault="00863CC6" w:rsidP="00863CC6">
      <w:pPr>
        <w:pStyle w:val="ListParagraph"/>
        <w:numPr>
          <w:ilvl w:val="0"/>
          <w:numId w:val="29"/>
        </w:numPr>
      </w:pPr>
      <w:r>
        <w:t>All publications or advertising materials mentioning features or use of this software are asked, but not required, to acknowledge that it was developed by The HDF Group and credit the contributors.</w:t>
      </w:r>
    </w:p>
    <w:p w14:paraId="3B2FE5DE" w14:textId="77777777" w:rsidR="00863CC6" w:rsidRDefault="00863CC6" w:rsidP="00863CC6">
      <w:pPr>
        <w:pStyle w:val="ListParagraph"/>
        <w:numPr>
          <w:ilvl w:val="0"/>
          <w:numId w:val="29"/>
        </w:numPr>
      </w:pPr>
      <w:r>
        <w:t>Neither the name of The HDF Group nor the name of any Contributor may be used to endorse or promote products derived from this software without specific prior written permission from The HDF Group or the Contributor, respectively.</w:t>
      </w:r>
    </w:p>
    <w:p w14:paraId="3792461F" w14:textId="77777777" w:rsidR="00863CC6" w:rsidRDefault="00863CC6" w:rsidP="00863CC6"/>
    <w:p w14:paraId="0198F040" w14:textId="77777777" w:rsidR="00863CC6" w:rsidRPr="00D70EE4" w:rsidRDefault="00863CC6" w:rsidP="00863CC6">
      <w:pPr>
        <w:rPr>
          <w:b/>
        </w:rPr>
      </w:pPr>
      <w:r w:rsidRPr="00D70EE4">
        <w:rPr>
          <w:b/>
        </w:rPr>
        <w:t xml:space="preserve">DISCLAIMER: </w:t>
      </w:r>
    </w:p>
    <w:p w14:paraId="63458AAF" w14:textId="2145FE8A" w:rsidR="00863CC6" w:rsidRDefault="00863CC6" w:rsidP="00863CC6">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14:paraId="0694D462" w14:textId="77777777" w:rsidR="00712EF8" w:rsidRDefault="00712EF8" w:rsidP="00712EF8"/>
    <w:p w14:paraId="16A47205" w14:textId="77777777" w:rsidR="00712EF8" w:rsidRDefault="00712EF8" w:rsidP="00712EF8">
      <w:r>
        <w:t>-----------------------------------------------------------------------------</w:t>
      </w:r>
    </w:p>
    <w:p w14:paraId="3DB6E90E" w14:textId="77777777" w:rsidR="00712EF8" w:rsidRDefault="00712EF8" w:rsidP="00712EF8"/>
    <w:p w14:paraId="13BB5116" w14:textId="0CA3D6B1" w:rsidR="00712EF8" w:rsidRDefault="00712EF8" w:rsidP="00712EF8">
      <w:r>
        <w:t>The software was developed with support from Riverside Technology, Inc. and The National Environmental Satellite, Data and Information Service (NESDIS) under Prime Contract No. DG133E07CQ0055.</w:t>
      </w:r>
    </w:p>
    <w:p w14:paraId="1542A9C9" w14:textId="77777777" w:rsidR="00863CC6" w:rsidRDefault="00863CC6">
      <w:pPr>
        <w:spacing w:after="200" w:line="276" w:lineRule="auto"/>
      </w:pPr>
      <w:r>
        <w:br w:type="page"/>
      </w:r>
    </w:p>
    <w:p w14:paraId="346BA92D" w14:textId="77777777" w:rsidR="00863CC6" w:rsidRDefault="00863CC6" w:rsidP="00863CC6"/>
    <w:p w14:paraId="35D18223" w14:textId="77777777"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14:paraId="417A4691" w14:textId="77777777" w:rsidR="006070A3" w:rsidRPr="006070A3" w:rsidRDefault="006070A3" w:rsidP="00777D58">
      <w:pPr>
        <w:rPr>
          <w:rStyle w:val="Strong"/>
          <w:b w:val="0"/>
        </w:rPr>
      </w:pPr>
    </w:p>
    <w:p w14:paraId="0AF1F7F4" w14:textId="77777777" w:rsidR="00777D58" w:rsidRDefault="00777D58" w:rsidP="00777D58">
      <w:r>
        <w:rPr>
          <w:rStyle w:val="Strong"/>
        </w:rPr>
        <w:t>Syntax:</w:t>
      </w:r>
      <w:r>
        <w:t xml:space="preserve"> </w:t>
      </w:r>
    </w:p>
    <w:p w14:paraId="055B9D70" w14:textId="4E594154" w:rsidR="003D6886" w:rsidRDefault="00D9294D" w:rsidP="006617BD">
      <w:pPr>
        <w:pStyle w:val="Courier10"/>
        <w:ind w:left="720"/>
        <w:rPr>
          <w:rStyle w:val="HTMLCode"/>
          <w:szCs w:val="18"/>
        </w:rPr>
      </w:pPr>
      <w:r w:rsidRPr="0050723D">
        <w:t xml:space="preserve">nagg </w:t>
      </w:r>
      <w:r w:rsidR="00E07D35">
        <w:rPr>
          <w:rStyle w:val="HTMLCode"/>
        </w:rPr>
        <w:t>–</w:t>
      </w:r>
      <w:r w:rsidRPr="0050723D">
        <w:rPr>
          <w:rStyle w:val="HTMLCode"/>
        </w:rPr>
        <w:t>h</w:t>
      </w:r>
      <w:r w:rsidR="00E07D35">
        <w:rPr>
          <w:rStyle w:val="HTMLCode"/>
        </w:rPr>
        <w:t xml:space="preserve"> | </w:t>
      </w:r>
      <w:r w:rsidR="003D6886" w:rsidRPr="006617BD">
        <w:rPr>
          <w:rStyle w:val="HTMLCode"/>
          <w:szCs w:val="18"/>
        </w:rPr>
        <w:t>--version</w:t>
      </w:r>
    </w:p>
    <w:p w14:paraId="0F220B57" w14:textId="77777777" w:rsidR="006617BD" w:rsidRPr="006617BD" w:rsidRDefault="006617BD" w:rsidP="006617BD">
      <w:pPr>
        <w:pStyle w:val="Courier10"/>
        <w:ind w:left="720"/>
      </w:pPr>
    </w:p>
    <w:p w14:paraId="10AF655D" w14:textId="77777777" w:rsidR="006617BD" w:rsidRDefault="00D9294D" w:rsidP="006617BD">
      <w:pPr>
        <w:pStyle w:val="Courier10"/>
        <w:ind w:left="720"/>
      </w:pPr>
      <w:r w:rsidRPr="0050723D">
        <w:rPr>
          <w:rStyle w:val="HTMLCode"/>
        </w:rPr>
        <w:t>nagg</w:t>
      </w:r>
      <w:r w:rsidR="003D6886">
        <w:rPr>
          <w:rStyle w:val="HTMLCode"/>
        </w:rPr>
        <w:t xml:space="preserve"> [--version]</w:t>
      </w:r>
      <w:r w:rsidR="00777D58" w:rsidRPr="0050723D">
        <w:rPr>
          <w:rStyle w:val="HTMLCode"/>
        </w:rPr>
        <w:t xml:space="preserve"> </w:t>
      </w:r>
      <w:r w:rsidRPr="0050723D">
        <w:t xml:space="preserve">[-n </w:t>
      </w:r>
      <w:r w:rsidR="006617BD" w:rsidRPr="006617BD">
        <w:rPr>
          <w:i/>
        </w:rPr>
        <w:t>N</w:t>
      </w:r>
      <w:r w:rsidRPr="0050723D">
        <w:t xml:space="preserve">] [-t </w:t>
      </w:r>
      <w:r w:rsidRPr="006617BD">
        <w:rPr>
          <w:i/>
        </w:rPr>
        <w:t>list</w:t>
      </w:r>
      <w:r w:rsidRPr="0050723D">
        <w:t xml:space="preserve"> | -l </w:t>
      </w:r>
      <w:r w:rsidR="006617BD" w:rsidRPr="006617BD">
        <w:rPr>
          <w:i/>
        </w:rPr>
        <w:t>example</w:t>
      </w:r>
      <w:r w:rsidRPr="0050723D">
        <w:t xml:space="preserve">] </w:t>
      </w:r>
      <w:r w:rsidR="009D4C1D" w:rsidRPr="0050723D">
        <w:t xml:space="preserve">[-g </w:t>
      </w:r>
      <w:r w:rsidR="009D4C1D" w:rsidRPr="006617BD">
        <w:rPr>
          <w:i/>
        </w:rPr>
        <w:t>criterion</w:t>
      </w:r>
      <w:r w:rsidR="009D4C1D" w:rsidRPr="0050723D">
        <w:t xml:space="preserve">] </w:t>
      </w:r>
      <w:r w:rsidRPr="0050723D">
        <w:t xml:space="preserve">[-S] </w:t>
      </w:r>
    </w:p>
    <w:p w14:paraId="5BC44E6C" w14:textId="77777777" w:rsidR="006617BD" w:rsidRDefault="00242C0A" w:rsidP="006617BD">
      <w:pPr>
        <w:pStyle w:val="Courier10"/>
        <w:ind w:left="720"/>
      </w:pPr>
      <w:r w:rsidRPr="0050723D">
        <w:t xml:space="preserve">[-A </w:t>
      </w:r>
      <w:r w:rsidRPr="006617BD">
        <w:rPr>
          <w:i/>
        </w:rPr>
        <w:t>seconds</w:t>
      </w:r>
      <w:r w:rsidRPr="0050723D">
        <w:t xml:space="preserve">] </w:t>
      </w:r>
      <w:r w:rsidR="00D9294D" w:rsidRPr="0050723D">
        <w:t xml:space="preserve">[-d </w:t>
      </w:r>
      <w:r w:rsidR="00D9294D" w:rsidRPr="006617BD">
        <w:rPr>
          <w:i/>
        </w:rPr>
        <w:t>directory</w:t>
      </w:r>
      <w:r w:rsidR="00D9294D" w:rsidRPr="0050723D">
        <w:t xml:space="preserve">] </w:t>
      </w:r>
      <w:r w:rsidRPr="0050723D">
        <w:t xml:space="preserve">[-O </w:t>
      </w:r>
      <w:r w:rsidRPr="006617BD">
        <w:rPr>
          <w:i/>
        </w:rPr>
        <w:t>origin</w:t>
      </w:r>
      <w:r w:rsidRPr="0050723D">
        <w:t xml:space="preserve">] [-D </w:t>
      </w:r>
      <w:r w:rsidRPr="006617BD">
        <w:rPr>
          <w:i/>
        </w:rPr>
        <w:t>domain</w:t>
      </w:r>
      <w:r w:rsidRPr="0050723D">
        <w:t>]</w:t>
      </w:r>
      <w:r w:rsidR="006617BD">
        <w:t xml:space="preserve"> [--debug] </w:t>
      </w:r>
    </w:p>
    <w:p w14:paraId="5167A7EE" w14:textId="17CDBA10" w:rsidR="00D9294D" w:rsidRPr="006617BD" w:rsidRDefault="006617BD" w:rsidP="006617BD">
      <w:pPr>
        <w:pStyle w:val="Courier10"/>
        <w:ind w:left="720"/>
        <w:rPr>
          <w:rFonts w:asciiTheme="minorHAnsi" w:hAnsiTheme="minorHAnsi" w:cs="Times New Roman"/>
          <w:sz w:val="22"/>
          <w:szCs w:val="24"/>
        </w:rPr>
      </w:pPr>
      <w:r>
        <w:t>[</w:t>
      </w:r>
      <w:r w:rsidRPr="003E523D">
        <w:t>--filter</w:t>
      </w:r>
      <w:r w:rsidRPr="00C17DC3">
        <w:rPr>
          <w:rFonts w:cs="Times New Roman"/>
          <w:szCs w:val="24"/>
        </w:rPr>
        <w:t>=</w:t>
      </w:r>
      <w:r w:rsidRPr="00C17DC3">
        <w:rPr>
          <w:rFonts w:cs="Times New Roman"/>
          <w:i/>
          <w:iCs/>
          <w:szCs w:val="24"/>
        </w:rPr>
        <w:t>filter</w:t>
      </w:r>
      <w:r w:rsidRPr="006617BD">
        <w:rPr>
          <w:rFonts w:cs="Times New Roman"/>
          <w:iCs/>
          <w:szCs w:val="24"/>
        </w:rPr>
        <w:t>]</w:t>
      </w:r>
      <w:r>
        <w:rPr>
          <w:rFonts w:cs="Times New Roman"/>
          <w:iCs/>
          <w:szCs w:val="24"/>
        </w:rPr>
        <w:t xml:space="preserve"> </w:t>
      </w:r>
      <w:r w:rsidR="000F4E92">
        <w:rPr>
          <w:rFonts w:cs="Times New Roman"/>
          <w:iCs/>
          <w:szCs w:val="24"/>
        </w:rPr>
        <w:t>[</w:t>
      </w:r>
      <w:r w:rsidRPr="003E523D">
        <w:t>--layout</w:t>
      </w:r>
      <w:r w:rsidRPr="00C17DC3">
        <w:rPr>
          <w:rFonts w:cs="Times New Roman"/>
          <w:szCs w:val="24"/>
        </w:rPr>
        <w:t>=</w:t>
      </w:r>
      <w:r w:rsidRPr="00CD7FF2">
        <w:rPr>
          <w:rFonts w:cs="Times New Roman"/>
          <w:i/>
          <w:iCs/>
          <w:szCs w:val="24"/>
        </w:rPr>
        <w:t>layout</w:t>
      </w:r>
      <w:r w:rsidR="0069683B">
        <w:rPr>
          <w:rFonts w:cs="Times New Roman"/>
          <w:i/>
          <w:iCs/>
          <w:szCs w:val="24"/>
        </w:rPr>
        <w:t xml:space="preserve">] </w:t>
      </w:r>
      <w:r w:rsidR="0069683B">
        <w:t>[</w:t>
      </w:r>
      <w:r w:rsidR="0069683B" w:rsidRPr="003E523D">
        <w:t>--minimum</w:t>
      </w:r>
      <w:r w:rsidR="0069683B" w:rsidRPr="00C17DC3">
        <w:rPr>
          <w:rFonts w:cs="Times New Roman"/>
          <w:szCs w:val="24"/>
        </w:rPr>
        <w:t>=</w:t>
      </w:r>
      <w:r w:rsidR="0069683B" w:rsidRPr="00C17DC3">
        <w:rPr>
          <w:rFonts w:cs="Times New Roman"/>
          <w:i/>
          <w:iCs/>
          <w:szCs w:val="24"/>
        </w:rPr>
        <w:t>size</w:t>
      </w:r>
      <w:r w:rsidR="0069683B" w:rsidRPr="006617BD">
        <w:t xml:space="preserve">] </w:t>
      </w:r>
      <w:r w:rsidR="005B5E3A" w:rsidRPr="006617BD">
        <w:rPr>
          <w:i/>
        </w:rPr>
        <w:t>INPUT</w:t>
      </w:r>
    </w:p>
    <w:p w14:paraId="10A23B97" w14:textId="77777777" w:rsidR="006070A3" w:rsidRPr="006070A3" w:rsidRDefault="006070A3" w:rsidP="006070A3">
      <w:pPr>
        <w:rPr>
          <w:rStyle w:val="Strong"/>
          <w:b w:val="0"/>
        </w:rPr>
      </w:pPr>
    </w:p>
    <w:p w14:paraId="3AD4D970" w14:textId="77777777" w:rsidR="00777D58" w:rsidRDefault="00777D58" w:rsidP="00777D58">
      <w:r>
        <w:rPr>
          <w:rStyle w:val="Strong"/>
        </w:rPr>
        <w:t>Purpose:</w:t>
      </w:r>
      <w:r>
        <w:t xml:space="preserve"> </w:t>
      </w:r>
    </w:p>
    <w:p w14:paraId="12A65F67" w14:textId="77777777" w:rsidR="00777D58" w:rsidRDefault="00734706" w:rsidP="00D9294D">
      <w:pPr>
        <w:ind w:firstLine="720"/>
      </w:pPr>
      <w:r w:rsidRPr="00734706">
        <w:t xml:space="preserve">To </w:t>
      </w:r>
      <w:r>
        <w:t xml:space="preserve">manipulate </w:t>
      </w:r>
      <w:r w:rsidR="00D9294D">
        <w:t>granule</w:t>
      </w:r>
      <w:r>
        <w:t>s stored in NPP files into more easily processed NPP files.</w:t>
      </w:r>
    </w:p>
    <w:p w14:paraId="13A6B15C" w14:textId="77777777" w:rsidR="006070A3" w:rsidRDefault="006070A3" w:rsidP="006070A3"/>
    <w:p w14:paraId="7CEEE013" w14:textId="77777777" w:rsidR="00777D58" w:rsidRDefault="00777D58" w:rsidP="00777D58">
      <w:r>
        <w:rPr>
          <w:rStyle w:val="Strong"/>
        </w:rPr>
        <w:t>Description:</w:t>
      </w:r>
      <w:r>
        <w:t xml:space="preserve"> </w:t>
      </w:r>
    </w:p>
    <w:p w14:paraId="731727F1" w14:textId="15D72473" w:rsidR="00D9294D" w:rsidRDefault="00D9294D" w:rsidP="00777D58">
      <w:pPr>
        <w:ind w:left="720"/>
        <w:rPr>
          <w:rFonts w:eastAsia="Times New Roman"/>
        </w:rPr>
      </w:pPr>
      <w:r>
        <w:rPr>
          <w:rFonts w:eastAsia="Times New Roman"/>
        </w:rPr>
        <w:t>The command</w:t>
      </w:r>
      <w:r w:rsidR="00AB5C90">
        <w:rPr>
          <w:rFonts w:eastAsia="Times New Roman"/>
        </w:rPr>
        <w:t>-</w:t>
      </w:r>
      <w:r>
        <w:rPr>
          <w:rFonts w:eastAsia="Times New Roman"/>
        </w:rPr>
        <w:t xml:space="preserve">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14:paraId="5A64503F" w14:textId="77777777" w:rsidR="00D9294D" w:rsidRDefault="00D9294D" w:rsidP="00777D58">
      <w:pPr>
        <w:ind w:left="720"/>
        <w:rPr>
          <w:rFonts w:eastAsia="Times New Roman"/>
        </w:rPr>
      </w:pPr>
    </w:p>
    <w:p w14:paraId="556758ED"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14:paraId="78CB6658" w14:textId="77777777" w:rsidR="00D9294D" w:rsidRDefault="00D9294D" w:rsidP="00777D58">
      <w:pPr>
        <w:ind w:left="720"/>
        <w:rPr>
          <w:rFonts w:eastAsia="Times New Roman"/>
        </w:rPr>
      </w:pPr>
    </w:p>
    <w:p w14:paraId="2E222D8A" w14:textId="77777777"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14:paraId="7039CC70" w14:textId="77777777" w:rsidR="00D9294D" w:rsidRDefault="00D9294D" w:rsidP="00777D58">
      <w:pPr>
        <w:ind w:left="720"/>
        <w:rPr>
          <w:rFonts w:eastAsia="Times New Roman"/>
        </w:rPr>
      </w:pPr>
    </w:p>
    <w:p w14:paraId="7464E590" w14:textId="77777777"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14:paraId="5DC7AF56" w14:textId="77777777" w:rsidR="00954AAE" w:rsidRDefault="00954AAE" w:rsidP="00954AAE">
      <w:pPr>
        <w:ind w:left="720"/>
        <w:rPr>
          <w:rFonts w:eastAsia="Times New Roman"/>
        </w:rPr>
      </w:pPr>
    </w:p>
    <w:p w14:paraId="7AD133AF" w14:textId="0F5E76B8" w:rsidR="008D5DCE"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granules</w:t>
      </w:r>
      <w:r w:rsidR="00B52993">
        <w:rPr>
          <w:rFonts w:eastAsia="Times New Roman"/>
        </w:rPr>
        <w:t>.</w:t>
      </w:r>
      <w:r>
        <w:rPr>
          <w:rFonts w:eastAsia="Times New Roman"/>
        </w:rPr>
        <w:t xml:space="preserve"> </w:t>
      </w:r>
      <w:r w:rsidR="00B52993" w:rsidRPr="00A21F58">
        <w:rPr>
          <w:rFonts w:ascii="Courier New" w:eastAsia="Times New Roman" w:hAnsi="Courier New" w:cs="Courier New"/>
          <w:sz w:val="20"/>
        </w:rPr>
        <w:t>nagg</w:t>
      </w:r>
      <w:r w:rsidR="00B52993">
        <w:rPr>
          <w:rFonts w:eastAsia="Times New Roman"/>
        </w:rPr>
        <w:t xml:space="preserve"> will find these corresponding granules if they are </w:t>
      </w:r>
      <w:r w:rsidR="008D5DCE">
        <w:rPr>
          <w:rFonts w:eastAsia="Times New Roman"/>
        </w:rPr>
        <w:t>available in the input files listed or</w:t>
      </w:r>
      <w:r w:rsidR="00B52993">
        <w:rPr>
          <w:rFonts w:eastAsia="Times New Roman"/>
        </w:rPr>
        <w:t xml:space="preserve"> </w:t>
      </w:r>
      <w:r w:rsidR="004A5CCD">
        <w:rPr>
          <w:rFonts w:eastAsia="Times New Roman"/>
        </w:rPr>
        <w:t xml:space="preserve">stored </w:t>
      </w:r>
      <w:r>
        <w:rPr>
          <w:rFonts w:eastAsia="Times New Roman"/>
        </w:rPr>
        <w:t>in</w:t>
      </w:r>
      <w:r w:rsidR="00E35157">
        <w:rPr>
          <w:rFonts w:eastAsia="Times New Roman"/>
        </w:rPr>
        <w:t xml:space="preserve">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w:t>
      </w:r>
      <w:r w:rsidR="008D5DCE">
        <w:rPr>
          <w:rFonts w:eastAsia="Times New Roman"/>
        </w:rPr>
        <w:t>The geolocation granules in input files can be processed whether packaged with data product granules or existing in separate files. For external geolocation files</w:t>
      </w:r>
      <w:r w:rsidR="00DD55D2">
        <w:rPr>
          <w:rFonts w:eastAsia="Times New Roman"/>
        </w:rPr>
        <w:t xml:space="preserve"> </w:t>
      </w:r>
      <w:r w:rsidR="008D5DCE">
        <w:rPr>
          <w:rFonts w:eastAsia="Times New Roman"/>
        </w:rPr>
        <w:t>t</w:t>
      </w:r>
      <w:r w:rsidR="004A5CCD">
        <w:rPr>
          <w:rFonts w:eastAsia="Times New Roman"/>
        </w:rPr>
        <w:t xml:space="preserve">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w:t>
      </w:r>
      <w:r w:rsidR="008D5DCE">
        <w:rPr>
          <w:rFonts w:eastAsia="Times New Roman"/>
        </w:rPr>
        <w:t xml:space="preserve">temporally </w:t>
      </w:r>
      <w:r>
        <w:rPr>
          <w:rFonts w:eastAsia="Times New Roman"/>
        </w:rPr>
        <w:t xml:space="preserve">to </w:t>
      </w:r>
      <w:r w:rsidR="00C0072F">
        <w:rPr>
          <w:rFonts w:eastAsia="Times New Roman"/>
        </w:rPr>
        <w:t xml:space="preserve">those of </w:t>
      </w:r>
      <w:r>
        <w:rPr>
          <w:rFonts w:eastAsia="Times New Roman"/>
        </w:rPr>
        <w:t xml:space="preserve">the primary product. </w:t>
      </w:r>
    </w:p>
    <w:p w14:paraId="34FCCFC1" w14:textId="77777777" w:rsidR="008D5DCE" w:rsidRDefault="008D5DCE" w:rsidP="00954AAE">
      <w:pPr>
        <w:ind w:left="720"/>
        <w:rPr>
          <w:rFonts w:eastAsia="Times New Roman"/>
        </w:rPr>
      </w:pPr>
    </w:p>
    <w:p w14:paraId="509E50FB" w14:textId="6B4349B1" w:rsidR="00506621" w:rsidRDefault="0050723D" w:rsidP="00954AAE">
      <w:pPr>
        <w:ind w:left="720"/>
        <w:rPr>
          <w:rFonts w:eastAsia="Times New Roman"/>
        </w:rPr>
      </w:pPr>
      <w:r w:rsidRPr="0050723D">
        <w:rPr>
          <w:rFonts w:ascii="Courier New" w:eastAsia="Times New Roman" w:hAnsi="Courier New" w:cs="Courier New"/>
          <w:sz w:val="20"/>
          <w:szCs w:val="20"/>
        </w:rPr>
        <w:t>nagg</w:t>
      </w:r>
      <w:r w:rsidRPr="0050723D">
        <w:rPr>
          <w:rFonts w:eastAsia="Times New Roman"/>
          <w:sz w:val="20"/>
          <w:szCs w:val="20"/>
        </w:rPr>
        <w:t xml:space="preserve"> </w:t>
      </w:r>
      <w:r w:rsidR="00506621">
        <w:rPr>
          <w:rFonts w:eastAsia="Times New Roman"/>
        </w:rPr>
        <w:t xml:space="preserve">will fail if </w:t>
      </w:r>
      <w:r w:rsidR="008D5DCE">
        <w:rPr>
          <w:rFonts w:eastAsia="Times New Roman"/>
        </w:rPr>
        <w:t>no</w:t>
      </w:r>
      <w:r w:rsidR="00506621">
        <w:rPr>
          <w:rFonts w:eastAsia="Times New Roman"/>
        </w:rPr>
        <w:t xml:space="preserve"> input </w:t>
      </w:r>
      <w:r w:rsidR="00E35157">
        <w:rPr>
          <w:rFonts w:eastAsia="Times New Roman"/>
        </w:rPr>
        <w:t xml:space="preserve">geolocation </w:t>
      </w:r>
      <w:r w:rsidR="008D5DCE">
        <w:rPr>
          <w:rFonts w:eastAsia="Times New Roman"/>
        </w:rPr>
        <w:t>granule</w:t>
      </w:r>
      <w:r w:rsidR="00506621">
        <w:rPr>
          <w:rFonts w:eastAsia="Times New Roman"/>
        </w:rPr>
        <w:t xml:space="preserve"> is available. </w:t>
      </w:r>
      <w:r w:rsidR="00E35157">
        <w:rPr>
          <w:rFonts w:eastAsia="Times New Roman"/>
        </w:rPr>
        <w:t xml:space="preserve">The aggregating of geolocation granules can be overridden with the </w:t>
      </w:r>
      <w:r w:rsidR="00506621" w:rsidRPr="00E35157">
        <w:rPr>
          <w:rFonts w:ascii="Courier New" w:eastAsia="Times New Roman" w:hAnsi="Courier New" w:cs="Courier New"/>
          <w:sz w:val="20"/>
        </w:rPr>
        <w:t>-g no</w:t>
      </w:r>
      <w:r w:rsidR="00506621">
        <w:rPr>
          <w:rFonts w:eastAsia="Times New Roman"/>
        </w:rPr>
        <w:t xml:space="preserve"> command</w:t>
      </w:r>
      <w:r w:rsidR="00AB5C90">
        <w:rPr>
          <w:rFonts w:eastAsia="Times New Roman"/>
        </w:rPr>
        <w:t>-line</w:t>
      </w:r>
      <w:r w:rsidR="00506621">
        <w:rPr>
          <w:rFonts w:eastAsia="Times New Roman"/>
        </w:rPr>
        <w:t xml:space="preserve"> option which directs </w:t>
      </w:r>
      <w:r w:rsidR="00506621" w:rsidRPr="00E35157">
        <w:rPr>
          <w:rFonts w:ascii="Courier New" w:eastAsia="Times New Roman" w:hAnsi="Courier New" w:cs="Courier New"/>
          <w:sz w:val="20"/>
        </w:rPr>
        <w:t>nagg</w:t>
      </w:r>
      <w:r w:rsidR="00506621">
        <w:rPr>
          <w:rFonts w:eastAsia="Times New Roman"/>
        </w:rPr>
        <w:t xml:space="preserve"> to not use or look for </w:t>
      </w:r>
      <w:r w:rsidR="00E35157">
        <w:rPr>
          <w:rFonts w:eastAsia="Times New Roman"/>
        </w:rPr>
        <w:t xml:space="preserve">geolocation </w:t>
      </w:r>
      <w:r w:rsidR="00506621">
        <w:rPr>
          <w:rFonts w:eastAsia="Times New Roman"/>
        </w:rPr>
        <w:t xml:space="preserve">input granules or files and to not produce </w:t>
      </w:r>
      <w:r w:rsidR="00E35157">
        <w:rPr>
          <w:rFonts w:eastAsia="Times New Roman"/>
        </w:rPr>
        <w:t xml:space="preserve">geolocation </w:t>
      </w:r>
      <w:r w:rsidR="00506621">
        <w:rPr>
          <w:rFonts w:eastAsia="Times New Roman"/>
        </w:rPr>
        <w:t xml:space="preserve">output granules or files. </w:t>
      </w:r>
      <w:r w:rsidR="008D5DCE">
        <w:rPr>
          <w:rFonts w:eastAsia="Times New Roman"/>
        </w:rPr>
        <w:t xml:space="preserve">For </w:t>
      </w:r>
      <w:r w:rsidR="003C46F3">
        <w:rPr>
          <w:rFonts w:eastAsia="Times New Roman"/>
        </w:rPr>
        <w:t>certain</w:t>
      </w:r>
      <w:r w:rsidR="008D5DCE">
        <w:rPr>
          <w:rFonts w:eastAsia="Times New Roman"/>
        </w:rPr>
        <w:t xml:space="preserve"> geolocation products </w:t>
      </w:r>
      <w:r w:rsidR="008D5DCE" w:rsidRPr="004305EB">
        <w:rPr>
          <w:rFonts w:cstheme="minorHAnsi"/>
        </w:rPr>
        <w:t>associated with a designated geolocation product that has an equivalent geolocation product</w:t>
      </w:r>
      <w:r w:rsidR="008D5DCE">
        <w:rPr>
          <w:rFonts w:eastAsia="Times New Roman" w:cs="Arial"/>
        </w:rPr>
        <w:t xml:space="preserve"> nagg will process either terrain corrected or not terrain corrected geolocation granules as designated with the –g &lt;</w:t>
      </w:r>
      <w:r w:rsidR="008D5DCE">
        <w:rPr>
          <w:rFonts w:eastAsia="Times New Roman" w:cs="Arial"/>
          <w:i/>
        </w:rPr>
        <w:t>product&gt;</w:t>
      </w:r>
      <w:r w:rsidR="008D5DCE">
        <w:rPr>
          <w:rFonts w:eastAsia="Times New Roman" w:cs="Arial"/>
        </w:rPr>
        <w:t xml:space="preserve"> option </w:t>
      </w:r>
      <w:r w:rsidR="008D5DCE" w:rsidRPr="004305EB">
        <w:rPr>
          <w:rFonts w:cstheme="minorHAnsi"/>
        </w:rPr>
        <w:t xml:space="preserve">(See </w:t>
      </w:r>
      <w:r w:rsidR="008D5DCE" w:rsidRPr="004305EB">
        <w:rPr>
          <w:rFonts w:eastAsia="Times New Roman" w:cs="Arial"/>
        </w:rPr>
        <w:t xml:space="preserve">RFC: </w:t>
      </w:r>
      <w:r w:rsidR="008D5DCE" w:rsidRPr="00D7690A">
        <w:rPr>
          <w:rFonts w:eastAsia="Times New Roman" w:cs="Arial"/>
        </w:rPr>
        <w:t>Nagg extension for terrain corrected ge</w:t>
      </w:r>
      <w:r w:rsidR="008D5DCE">
        <w:rPr>
          <w:rFonts w:eastAsia="Times New Roman" w:cs="Arial"/>
        </w:rPr>
        <w:t>olocation).</w:t>
      </w:r>
      <w:r w:rsidR="00506621">
        <w:rPr>
          <w:rFonts w:eastAsia="Times New Roman"/>
        </w:rPr>
        <w:t xml:space="preserve"> </w:t>
      </w:r>
    </w:p>
    <w:p w14:paraId="649585BF" w14:textId="77777777" w:rsidR="00506621" w:rsidRDefault="00506621" w:rsidP="00954AAE">
      <w:pPr>
        <w:ind w:left="720"/>
        <w:rPr>
          <w:rFonts w:eastAsia="Times New Roman"/>
        </w:rPr>
      </w:pPr>
      <w:r>
        <w:rPr>
          <w:rFonts w:eastAsia="Times New Roman"/>
        </w:rPr>
        <w:t xml:space="preserve"> </w:t>
      </w:r>
    </w:p>
    <w:p w14:paraId="5738E50D" w14:textId="0F6EFE78"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t>GMTCO_npp_d20100906_t0701368_e0703013_b00004_c20111024161933653314_noaa</w:t>
      </w:r>
      <w:r w:rsidRPr="00E35157">
        <w:rPr>
          <w:rFonts w:ascii="Courier New" w:eastAsia="Times New Roman" w:hAnsi="Courier New" w:cs="Courier New"/>
          <w:sz w:val="20"/>
        </w:rPr>
        <w:lastRenderedPageBreak/>
        <w:t>_ops.h5</w:t>
      </w:r>
      <w:r w:rsidR="00E35157" w:rsidRPr="00E35157">
        <w:t>.</w:t>
      </w:r>
      <w:r>
        <w:rPr>
          <w:rFonts w:eastAsia="Times New Roman"/>
        </w:rPr>
        <w:t xml:space="preserve"> </w:t>
      </w:r>
      <w:r w:rsidR="00E35157" w:rsidRPr="00E35157">
        <w:rPr>
          <w:rFonts w:ascii="Courier New" w:eastAsia="Times New Roman" w:hAnsi="Courier New" w:cs="Courier New"/>
          <w:sz w:val="20"/>
        </w:rPr>
        <w:t>nagg</w:t>
      </w:r>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w:t>
      </w:r>
      <w:r w:rsidR="00AB5C90">
        <w:rPr>
          <w:rFonts w:eastAsia="Times New Roman"/>
        </w:rPr>
        <w:t>-line</w:t>
      </w:r>
      <w:r w:rsidR="00506621">
        <w:rPr>
          <w:rFonts w:eastAsia="Times New Roman"/>
        </w:rPr>
        <w:t xml:space="preserve">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14:paraId="3CB7F672" w14:textId="77777777" w:rsidR="00EE60B6" w:rsidRDefault="00EE60B6" w:rsidP="00BD1C1F"/>
    <w:p w14:paraId="78763B44" w14:textId="77777777" w:rsidR="00506621" w:rsidRDefault="0050723D" w:rsidP="00506621">
      <w:pPr>
        <w:ind w:left="720"/>
        <w:rPr>
          <w:rFonts w:eastAsia="Times New Roman"/>
        </w:rPr>
      </w:pPr>
      <w:r w:rsidRPr="0050723D">
        <w:rPr>
          <w:rFonts w:ascii="Courier New" w:eastAsia="Times New Roman" w:hAnsi="Courier New" w:cs="Courier New"/>
          <w:sz w:val="20"/>
          <w:szCs w:val="20"/>
        </w:rPr>
        <w:t>nagg</w:t>
      </w:r>
      <w:r w:rsidRPr="0050723D">
        <w:rPr>
          <w:rFonts w:eastAsia="Times New Roman"/>
          <w:sz w:val="20"/>
          <w:szCs w:val="20"/>
        </w:rPr>
        <w:t xml:space="preserve"> </w:t>
      </w:r>
      <w:r w:rsidR="00506621">
        <w:rPr>
          <w:rFonts w:eastAsia="Times New Roman"/>
        </w:rPr>
        <w:t>is non-destructive. It will not overwrite existing files.</w:t>
      </w:r>
    </w:p>
    <w:p w14:paraId="1345C422" w14:textId="77777777" w:rsidR="00C20855" w:rsidRDefault="00C20855" w:rsidP="00506621">
      <w:pPr>
        <w:ind w:left="720"/>
        <w:rPr>
          <w:rFonts w:eastAsia="Times New Roman"/>
        </w:rPr>
      </w:pPr>
    </w:p>
    <w:p w14:paraId="39FFB681" w14:textId="44FF621A" w:rsidR="009A000E" w:rsidRDefault="00512F8D" w:rsidP="00712EF8">
      <w:pPr>
        <w:spacing w:line="276" w:lineRule="auto"/>
        <w:rPr>
          <w:rStyle w:val="Strong"/>
        </w:rPr>
      </w:pPr>
      <w:r>
        <w:rPr>
          <w:rStyle w:val="Strong"/>
        </w:rPr>
        <w:t xml:space="preserve">Limits </w:t>
      </w:r>
      <w:r w:rsidR="007426DA">
        <w:rPr>
          <w:rStyle w:val="Strong"/>
        </w:rPr>
        <w:t>Defined</w:t>
      </w:r>
      <w:r>
        <w:rPr>
          <w:rStyle w:val="Strong"/>
        </w:rPr>
        <w:t>:</w:t>
      </w:r>
    </w:p>
    <w:p w14:paraId="5324826C" w14:textId="77777777" w:rsidR="009A000E" w:rsidRDefault="00512F8D" w:rsidP="009A000E">
      <w:pPr>
        <w:spacing w:line="276" w:lineRule="auto"/>
        <w:ind w:firstLine="720"/>
        <w:rPr>
          <w:rStyle w:val="Strong"/>
          <w:b w:val="0"/>
        </w:rPr>
      </w:pPr>
      <w:r w:rsidRPr="00512F8D">
        <w:rPr>
          <w:rStyle w:val="Strong"/>
          <w:b w:val="0"/>
        </w:rPr>
        <w:t>NAG</w:t>
      </w:r>
      <w:r>
        <w:rPr>
          <w:rStyle w:val="Strong"/>
          <w:b w:val="0"/>
        </w:rPr>
        <w:t xml:space="preserve">G_Granule_info_max   </w:t>
      </w:r>
      <w:r w:rsidR="00322612">
        <w:rPr>
          <w:rStyle w:val="Strong"/>
          <w:b w:val="0"/>
        </w:rPr>
        <w:t>10000</w:t>
      </w:r>
      <w:r>
        <w:rPr>
          <w:rStyle w:val="Strong"/>
          <w:b w:val="0"/>
        </w:rPr>
        <w:tab/>
      </w:r>
      <w:r w:rsidRPr="00512F8D">
        <w:rPr>
          <w:rStyle w:val="Strong"/>
          <w:b w:val="0"/>
        </w:rPr>
        <w:t>Max</w:t>
      </w:r>
      <w:r>
        <w:rPr>
          <w:rStyle w:val="Strong"/>
          <w:b w:val="0"/>
        </w:rPr>
        <w:t>imum number of granules managed</w:t>
      </w:r>
    </w:p>
    <w:p w14:paraId="7EA1558B" w14:textId="73746A34" w:rsidR="009A000E" w:rsidRDefault="00512F8D" w:rsidP="009A000E">
      <w:pPr>
        <w:spacing w:line="276" w:lineRule="auto"/>
        <w:ind w:firstLine="720"/>
        <w:rPr>
          <w:rStyle w:val="Strong"/>
          <w:b w:val="0"/>
        </w:rPr>
      </w:pPr>
      <w:r w:rsidRPr="00512F8D">
        <w:rPr>
          <w:rStyle w:val="Strong"/>
          <w:b w:val="0"/>
        </w:rPr>
        <w:t>NA</w:t>
      </w:r>
      <w:r w:rsidR="00A61D8C">
        <w:rPr>
          <w:rStyle w:val="Strong"/>
          <w:b w:val="0"/>
        </w:rPr>
        <w:t>GG_Product_list_max   42</w:t>
      </w:r>
      <w:r w:rsidR="00427420">
        <w:rPr>
          <w:rStyle w:val="Strong"/>
          <w:b w:val="0"/>
        </w:rPr>
        <w:tab/>
      </w:r>
      <w:r>
        <w:rPr>
          <w:rStyle w:val="Strong"/>
          <w:b w:val="0"/>
        </w:rPr>
        <w:tab/>
      </w:r>
      <w:r w:rsidRPr="00512F8D">
        <w:rPr>
          <w:rStyle w:val="Strong"/>
          <w:b w:val="0"/>
        </w:rPr>
        <w:t>Max</w:t>
      </w:r>
      <w:r>
        <w:rPr>
          <w:rStyle w:val="Strong"/>
          <w:b w:val="0"/>
        </w:rPr>
        <w:t>imum number of products requested</w:t>
      </w:r>
    </w:p>
    <w:p w14:paraId="7FB6D25F" w14:textId="6CB9A63B" w:rsidR="00512F8D" w:rsidRDefault="00A61D8C" w:rsidP="009A000E">
      <w:pPr>
        <w:spacing w:line="276" w:lineRule="auto"/>
        <w:ind w:firstLine="720"/>
        <w:rPr>
          <w:rStyle w:val="Strong"/>
          <w:b w:val="0"/>
        </w:rPr>
      </w:pPr>
      <w:r>
        <w:rPr>
          <w:rStyle w:val="Strong"/>
          <w:b w:val="0"/>
        </w:rPr>
        <w:t>NAGG_outputfiles_max    42</w:t>
      </w:r>
      <w:r w:rsidR="00512F8D">
        <w:rPr>
          <w:rStyle w:val="Strong"/>
          <w:b w:val="0"/>
        </w:rPr>
        <w:tab/>
      </w:r>
      <w:r w:rsidR="00512F8D">
        <w:rPr>
          <w:rStyle w:val="Strong"/>
          <w:b w:val="0"/>
        </w:rPr>
        <w:tab/>
      </w:r>
      <w:r w:rsidR="00512F8D" w:rsidRPr="00512F8D">
        <w:rPr>
          <w:rStyle w:val="Strong"/>
          <w:b w:val="0"/>
        </w:rPr>
        <w:t>Max</w:t>
      </w:r>
      <w:r w:rsidR="00512F8D">
        <w:rPr>
          <w:rStyle w:val="Strong"/>
          <w:b w:val="0"/>
        </w:rPr>
        <w:t xml:space="preserve">imum number of output files </w:t>
      </w:r>
    </w:p>
    <w:p w14:paraId="6F5385D3" w14:textId="77777777" w:rsidR="009A000E" w:rsidRDefault="009A000E" w:rsidP="009A000E">
      <w:pPr>
        <w:spacing w:line="276" w:lineRule="auto"/>
        <w:ind w:firstLine="720"/>
      </w:pPr>
    </w:p>
    <w:p w14:paraId="23B1860B" w14:textId="77777777"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14:paraId="6C700D77" w14:textId="77777777" w:rsidR="00BC361A" w:rsidRDefault="00BC361A" w:rsidP="00512F8D"/>
    <w:p w14:paraId="21C17449" w14:textId="77777777" w:rsidR="00EE60B6" w:rsidRPr="00EE60B6" w:rsidRDefault="00EE60B6" w:rsidP="00EE60B6">
      <w:pPr>
        <w:rPr>
          <w:b/>
        </w:rPr>
      </w:pPr>
      <w:r w:rsidRPr="00EE60B6">
        <w:rPr>
          <w:b/>
        </w:rPr>
        <w:t xml:space="preserve">Other </w:t>
      </w:r>
      <w:r w:rsidR="007426DA" w:rsidRPr="00EE60B6">
        <w:rPr>
          <w:b/>
        </w:rPr>
        <w:t>Considerations</w:t>
      </w:r>
      <w:r w:rsidRPr="00EE60B6">
        <w:rPr>
          <w:b/>
        </w:rPr>
        <w:t>:</w:t>
      </w:r>
    </w:p>
    <w:p w14:paraId="1596D749" w14:textId="77777777" w:rsidR="00EE60B6" w:rsidRPr="0050723D" w:rsidRDefault="0050723D" w:rsidP="007426DA">
      <w:pPr>
        <w:pStyle w:val="ListParagraph"/>
        <w:numPr>
          <w:ilvl w:val="0"/>
          <w:numId w:val="27"/>
        </w:num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14:paraId="56CDB8ED" w14:textId="77777777" w:rsidR="00EE60B6" w:rsidRPr="0050723D" w:rsidRDefault="0050723D" w:rsidP="007426DA">
      <w:pPr>
        <w:pStyle w:val="ListParagraph"/>
        <w:numPr>
          <w:ilvl w:val="0"/>
          <w:numId w:val="27"/>
        </w:num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r w:rsidR="00EE60B6" w:rsidRPr="007426DA">
        <w:rPr>
          <w:rFonts w:ascii="Courier New" w:hAnsi="Courier New" w:cs="Courier New"/>
        </w:rPr>
        <w:t>N</w:t>
      </w:r>
      <w:r w:rsidR="001A043A" w:rsidRPr="0050723D">
        <w:t xml:space="preserve"> and operating on a directory of single granule files.</w:t>
      </w:r>
    </w:p>
    <w:p w14:paraId="2D3C38C9" w14:textId="77777777" w:rsidR="00BD1C1F" w:rsidRPr="0050723D" w:rsidRDefault="0050723D" w:rsidP="007426DA">
      <w:pPr>
        <w:pStyle w:val="ListParagraph"/>
        <w:numPr>
          <w:ilvl w:val="0"/>
          <w:numId w:val="27"/>
        </w:numPr>
        <w:rPr>
          <w:rStyle w:val="Strong"/>
        </w:rPr>
      </w:pPr>
      <w:r w:rsidRPr="007426DA">
        <w:rPr>
          <w:rFonts w:ascii="Courier New" w:eastAsia="Times New Roman" w:hAnsi="Courier New" w:cs="Courier New"/>
          <w:sz w:val="20"/>
          <w:szCs w:val="20"/>
        </w:rPr>
        <w:t>nagg</w:t>
      </w:r>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r w:rsidR="00EE60B6" w:rsidRPr="007426DA">
        <w:rPr>
          <w:rFonts w:ascii="Courier New" w:hAnsi="Courier New" w:cs="Courier New"/>
        </w:rPr>
        <w:t>N</w:t>
      </w:r>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14:paraId="7A5B44F1" w14:textId="77777777" w:rsidR="00BD1C1F" w:rsidRDefault="00BD1C1F" w:rsidP="00777D58">
      <w:pPr>
        <w:rPr>
          <w:rStyle w:val="Strong"/>
        </w:rPr>
      </w:pPr>
    </w:p>
    <w:p w14:paraId="1A70CE29" w14:textId="799E057F" w:rsidR="00BD1C1F" w:rsidRDefault="00666B56" w:rsidP="00777D58">
      <w:r>
        <w:rPr>
          <w:rStyle w:val="Strong"/>
        </w:rPr>
        <w:t>Command</w:t>
      </w:r>
      <w:r w:rsidR="00AB5C90">
        <w:rPr>
          <w:rStyle w:val="Strong"/>
        </w:rPr>
        <w:t>-</w:t>
      </w:r>
      <w:r>
        <w:rPr>
          <w:rStyle w:val="Strong"/>
        </w:rPr>
        <w:t xml:space="preserve">Line </w:t>
      </w:r>
      <w:r w:rsidR="00777D58">
        <w:rPr>
          <w:rStyle w:val="Strong"/>
        </w:rPr>
        <w:t>Options and Parameters:</w:t>
      </w:r>
    </w:p>
    <w:p w14:paraId="74A1B111" w14:textId="77777777" w:rsidR="00BD1C1F" w:rsidRDefault="00BD1C1F" w:rsidP="00777D58"/>
    <w:p w14:paraId="7A12BF86" w14:textId="77777777" w:rsidR="00666B56" w:rsidRDefault="00666B56" w:rsidP="00666B56">
      <w:pPr>
        <w:pStyle w:val="Courier10"/>
        <w:rPr>
          <w:i/>
        </w:rPr>
      </w:pPr>
      <w:r>
        <w:t>-h, --help</w:t>
      </w:r>
    </w:p>
    <w:p w14:paraId="3C4A7CAE" w14:textId="1C1023BB" w:rsidR="00666B56" w:rsidRDefault="00666B56" w:rsidP="00666B56">
      <w:pPr>
        <w:ind w:left="720"/>
        <w:rPr>
          <w:rFonts w:eastAsia="Times New Roman"/>
        </w:rPr>
      </w:pPr>
      <w:r>
        <w:t>Use to display the command</w:t>
      </w:r>
      <w:r w:rsidR="00AB5C90">
        <w:t>-line</w:t>
      </w:r>
      <w:r>
        <w:t xml:space="preserve"> syntax and to list valid granule types and packaging groupings.</w:t>
      </w:r>
    </w:p>
    <w:p w14:paraId="109DE293" w14:textId="77777777" w:rsidR="00666B56" w:rsidRDefault="00666B56" w:rsidP="00666B56"/>
    <w:p w14:paraId="1409E032" w14:textId="0697754D"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--version</w:t>
      </w:r>
    </w:p>
    <w:p w14:paraId="59EA99E1" w14:textId="582E91F4" w:rsidR="00E07D35" w:rsidRDefault="00E07D35" w:rsidP="00666B56">
      <w:r>
        <w:tab/>
        <w:t xml:space="preserve">Displays the version </w:t>
      </w:r>
      <w:r w:rsidR="005F058A">
        <w:t>information</w:t>
      </w:r>
      <w:r>
        <w:t>.</w:t>
      </w:r>
    </w:p>
    <w:p w14:paraId="181E4407" w14:textId="77777777" w:rsidR="00E07D35" w:rsidRDefault="00E07D35" w:rsidP="00666B56"/>
    <w:p w14:paraId="5C247A9C" w14:textId="77777777" w:rsidR="00666B56" w:rsidRDefault="00666B56" w:rsidP="00666B56">
      <w:pPr>
        <w:pStyle w:val="Courier10"/>
      </w:pPr>
      <w:r>
        <w:t xml:space="preserve">-t </w:t>
      </w:r>
      <w:r>
        <w:rPr>
          <w:i/>
        </w:rPr>
        <w:t xml:space="preserve">list, </w:t>
      </w:r>
      <w:r>
        <w:t>--type=</w:t>
      </w:r>
      <w:r>
        <w:rPr>
          <w:i/>
        </w:rPr>
        <w:t>list</w:t>
      </w:r>
    </w:p>
    <w:p w14:paraId="7E80AA1B" w14:textId="1BF3297F" w:rsidR="00666B56" w:rsidRPr="001B043A" w:rsidRDefault="00666B56" w:rsidP="00666B56">
      <w:pPr>
        <w:ind w:left="720"/>
      </w:pPr>
      <w:r w:rsidRPr="00310C1A">
        <w:rPr>
          <w:rFonts w:ascii="Courier New" w:eastAsia="Times New Roman" w:hAnsi="Courier New" w:cs="Courier New"/>
          <w:i/>
        </w:rPr>
        <w:t>list</w:t>
      </w:r>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 xml:space="preserve">must be given </w:t>
      </w:r>
      <w:r w:rsidR="00146DD5">
        <w:t xml:space="preserve">explicitly or through –l </w:t>
      </w:r>
      <w:r w:rsidR="00146DD5">
        <w:rPr>
          <w:i/>
        </w:rPr>
        <w:t>example</w:t>
      </w:r>
      <w:r w:rsidR="008B4012">
        <w:rPr>
          <w:i/>
        </w:rPr>
        <w:t xml:space="preserve"> file</w:t>
      </w:r>
      <w:r w:rsidR="00146DD5">
        <w:t xml:space="preserve"> </w:t>
      </w:r>
      <w:r>
        <w:t>to aggregate only the geolocation product granules.</w:t>
      </w:r>
    </w:p>
    <w:p w14:paraId="290ABC2E" w14:textId="77777777" w:rsidR="00666B56" w:rsidRDefault="00666B56" w:rsidP="00666B56"/>
    <w:p w14:paraId="1BE1F99E" w14:textId="77777777" w:rsidR="00666B56" w:rsidRDefault="00666B56" w:rsidP="00666B56">
      <w:pPr>
        <w:pStyle w:val="Courier10"/>
      </w:pPr>
      <w:r>
        <w:t xml:space="preserve">-n </w:t>
      </w:r>
      <w:r w:rsidRPr="00370B89">
        <w:rPr>
          <w:rFonts w:cs="Courier New"/>
          <w:i/>
        </w:rPr>
        <w:t>N</w:t>
      </w:r>
      <w:r>
        <w:rPr>
          <w:i/>
        </w:rPr>
        <w:t xml:space="preserve">, </w:t>
      </w:r>
      <w:r>
        <w:t>--number=</w:t>
      </w:r>
      <w:r w:rsidRPr="00BD1C1F">
        <w:rPr>
          <w:i/>
        </w:rPr>
        <w:t>N</w:t>
      </w:r>
    </w:p>
    <w:p w14:paraId="4731F21F" w14:textId="41D691E5"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w:t>
      </w:r>
      <w:r w:rsidR="00146DD5">
        <w:rPr>
          <w:rFonts w:eastAsia="Times New Roman"/>
        </w:rPr>
        <w:t xml:space="preserve">neither </w:t>
      </w:r>
      <w:r>
        <w:rPr>
          <w:rFonts w:eastAsia="Times New Roman"/>
        </w:rPr>
        <w:t xml:space="preserve">this option </w:t>
      </w:r>
      <w:r w:rsidR="00146DD5">
        <w:rPr>
          <w:rFonts w:eastAsia="Times New Roman"/>
        </w:rPr>
        <w:t xml:space="preserve">nor –l </w:t>
      </w:r>
      <w:r w:rsidR="00146DD5">
        <w:rPr>
          <w:i/>
        </w:rPr>
        <w:t>example</w:t>
      </w:r>
      <w:r w:rsidR="008B4012">
        <w:rPr>
          <w:i/>
        </w:rPr>
        <w:t xml:space="preserve"> file</w:t>
      </w:r>
      <w:r w:rsidR="00146DD5">
        <w:rPr>
          <w:rFonts w:eastAsia="Times New Roman"/>
        </w:rPr>
        <w:t xml:space="preserve"> </w:t>
      </w:r>
      <w:r w:rsidR="00D55030">
        <w:rPr>
          <w:rFonts w:eastAsia="Times New Roman"/>
        </w:rPr>
        <w:t xml:space="preserve">is </w:t>
      </w:r>
      <w:r>
        <w:rPr>
          <w:rFonts w:eastAsia="Times New Roman"/>
        </w:rPr>
        <w:t>specified, the default value of 1 (single granule files) will be used</w:t>
      </w:r>
      <w:r>
        <w:t>.</w:t>
      </w:r>
    </w:p>
    <w:p w14:paraId="6222734A" w14:textId="77777777" w:rsidR="00666B56" w:rsidRDefault="00666B56" w:rsidP="00666B56">
      <w:pPr>
        <w:ind w:left="720"/>
      </w:pPr>
    </w:p>
    <w:p w14:paraId="5EADCA87" w14:textId="77777777" w:rsidR="00666B56" w:rsidRDefault="00666B56" w:rsidP="00666B56">
      <w:pPr>
        <w:pStyle w:val="Courier10"/>
      </w:pPr>
      <w:r>
        <w:t xml:space="preserve">-g </w:t>
      </w:r>
      <w:r w:rsidRPr="00E50AA5">
        <w:rPr>
          <w:i/>
        </w:rPr>
        <w:t>criterion</w:t>
      </w:r>
      <w:r>
        <w:t>, --geolocation=</w:t>
      </w:r>
      <w:r w:rsidRPr="00E50AA5">
        <w:rPr>
          <w:i/>
        </w:rPr>
        <w:t>criterion</w:t>
      </w:r>
    </w:p>
    <w:p w14:paraId="4C3F856B" w14:textId="77777777" w:rsidR="00666B56" w:rsidRDefault="00666B56" w:rsidP="00666B56">
      <w:pPr>
        <w:ind w:left="720"/>
      </w:pPr>
      <w:r w:rsidRPr="00370B89">
        <w:rPr>
          <w:rFonts w:ascii="Courier New" w:hAnsi="Courier New" w:cs="Courier New"/>
          <w:i/>
          <w:sz w:val="20"/>
        </w:rPr>
        <w:t>criterion</w:t>
      </w:r>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14:paraId="3BEE34AF" w14:textId="77777777"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14:paraId="6C1C80CA" w14:textId="77777777" w:rsidTr="000968FB">
        <w:tc>
          <w:tcPr>
            <w:tcW w:w="1998" w:type="dxa"/>
          </w:tcPr>
          <w:p w14:paraId="3C67FD1C" w14:textId="77777777" w:rsidR="00666B56" w:rsidRPr="00E50AA5" w:rsidRDefault="00666B56" w:rsidP="000968FB">
            <w:pPr>
              <w:pStyle w:val="Courier10"/>
            </w:pPr>
            <w:r w:rsidRPr="00E50AA5">
              <w:t>no | 0</w:t>
            </w:r>
          </w:p>
        </w:tc>
        <w:tc>
          <w:tcPr>
            <w:tcW w:w="6750" w:type="dxa"/>
          </w:tcPr>
          <w:p w14:paraId="7C65E559"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14:paraId="23FF00CA" w14:textId="77777777" w:rsidTr="000968FB">
        <w:tc>
          <w:tcPr>
            <w:tcW w:w="1998" w:type="dxa"/>
          </w:tcPr>
          <w:p w14:paraId="1C85B028" w14:textId="77777777" w:rsidR="00666B56" w:rsidRPr="00E50AA5" w:rsidRDefault="00666B56" w:rsidP="000968FB">
            <w:pPr>
              <w:pStyle w:val="Courier10"/>
            </w:pPr>
            <w:r w:rsidRPr="00E50AA5">
              <w:t>yes | 1</w:t>
            </w:r>
          </w:p>
        </w:tc>
        <w:tc>
          <w:tcPr>
            <w:tcW w:w="6750" w:type="dxa"/>
          </w:tcPr>
          <w:p w14:paraId="4FC3C23A"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14:paraId="08A42101" w14:textId="77777777" w:rsidTr="000968FB">
        <w:tc>
          <w:tcPr>
            <w:tcW w:w="1998" w:type="dxa"/>
          </w:tcPr>
          <w:p w14:paraId="08CE176F" w14:textId="77777777" w:rsidR="00666B56" w:rsidRPr="00E50AA5" w:rsidRDefault="00666B56" w:rsidP="000968FB">
            <w:pPr>
              <w:pStyle w:val="Courier10"/>
            </w:pPr>
            <w:r w:rsidRPr="00E50AA5">
              <w:t>strict | 2</w:t>
            </w:r>
          </w:p>
        </w:tc>
        <w:tc>
          <w:tcPr>
            <w:tcW w:w="6750" w:type="dxa"/>
          </w:tcPr>
          <w:p w14:paraId="6565ACD4"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146DD5" w:rsidRPr="00370B89" w14:paraId="2B4F8A82" w14:textId="77777777" w:rsidTr="000968FB">
        <w:tc>
          <w:tcPr>
            <w:tcW w:w="1998" w:type="dxa"/>
          </w:tcPr>
          <w:p w14:paraId="1B92CAA1" w14:textId="77777777" w:rsidR="00146DD5" w:rsidRPr="00E50AA5" w:rsidRDefault="00146DD5" w:rsidP="000968FB">
            <w:pPr>
              <w:pStyle w:val="Courier10"/>
              <w:rPr>
                <w:i/>
              </w:rPr>
            </w:pPr>
            <w:r w:rsidRPr="00E50AA5">
              <w:rPr>
                <w:i/>
              </w:rPr>
              <w:lastRenderedPageBreak/>
              <w:t>&lt;product&gt;</w:t>
            </w:r>
          </w:p>
        </w:tc>
        <w:tc>
          <w:tcPr>
            <w:tcW w:w="6750" w:type="dxa"/>
          </w:tcPr>
          <w:p w14:paraId="23FC1283" w14:textId="77777777" w:rsidR="00146DD5" w:rsidRPr="004305EB" w:rsidRDefault="00146DD5" w:rsidP="009E0455">
            <w:pPr>
              <w:pStyle w:val="ListParagraph"/>
              <w:numPr>
                <w:ilvl w:val="0"/>
                <w:numId w:val="28"/>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14:paraId="185EFDCA" w14:textId="77777777" w:rsidR="00146DD5" w:rsidRPr="00D7690A" w:rsidRDefault="00146DD5" w:rsidP="009E0455">
            <w:pPr>
              <w:pStyle w:val="ListParagraph"/>
              <w:numPr>
                <w:ilvl w:val="0"/>
                <w:numId w:val="28"/>
              </w:numPr>
              <w:rPr>
                <w:rFonts w:asciiTheme="minorHAnsi" w:eastAsia="Times New Roman" w:hAnsiTheme="minorHAnsi" w:cs="Arial"/>
              </w:rPr>
            </w:pPr>
            <w:r w:rsidRPr="004305EB">
              <w:rPr>
                <w:rFonts w:asciiTheme="minorHAnsi" w:hAnsiTheme="minorHAnsi" w:cstheme="minorHAnsi"/>
              </w:rPr>
              <w:t>With one or more data products:  aggregate geolocation product &lt;</w:t>
            </w:r>
            <w:r w:rsidRPr="004305EB">
              <w:rPr>
                <w:rFonts w:asciiTheme="minorHAnsi" w:hAnsiTheme="minorHAnsi" w:cstheme="minorHAnsi"/>
                <w:i/>
              </w:rPr>
              <w:t>product</w:t>
            </w:r>
            <w:r w:rsidRPr="004305EB">
              <w:rPr>
                <w:rFonts w:asciiTheme="minorHAnsi" w:hAnsiTheme="minorHAnsi" w:cstheme="minorHAnsi"/>
              </w:rPr>
              <w:t>&gt; with data products.  This is provided to allow selection of terrain corrected or not terrain corrected geolocation for products associated with a designated geolocation product that has an equivalent geolocation</w:t>
            </w:r>
            <w:r w:rsidRPr="004305EB">
              <w:rPr>
                <w:rFonts w:cstheme="minorHAnsi"/>
              </w:rPr>
              <w:t xml:space="preserve"> product</w:t>
            </w:r>
            <w:r>
              <w:rPr>
                <w:rFonts w:cstheme="minorHAnsi"/>
              </w:rPr>
              <w:t xml:space="preserve"> </w:t>
            </w:r>
            <w:r w:rsidRPr="004305EB">
              <w:rPr>
                <w:rFonts w:asciiTheme="minorHAnsi" w:hAnsiTheme="minorHAnsi" w:cstheme="minorHAnsi"/>
              </w:rPr>
              <w:t xml:space="preserve">(See </w:t>
            </w:r>
            <w:r w:rsidRPr="004305EB">
              <w:rPr>
                <w:rFonts w:asciiTheme="minorHAnsi" w:eastAsia="Times New Roman" w:hAnsiTheme="minorHAnsi" w:cs="Arial"/>
              </w:rPr>
              <w:t xml:space="preserve">RFC: </w:t>
            </w:r>
            <w:r w:rsidRPr="00D7690A">
              <w:rPr>
                <w:rFonts w:asciiTheme="minorHAnsi" w:eastAsia="Times New Roman" w:hAnsiTheme="minorHAnsi" w:cs="Arial"/>
              </w:rPr>
              <w:t>Nagg extension for terrain corrected ge</w:t>
            </w:r>
            <w:r>
              <w:rPr>
                <w:rFonts w:asciiTheme="minorHAnsi" w:eastAsia="Times New Roman" w:hAnsiTheme="minorHAnsi" w:cs="Arial"/>
              </w:rPr>
              <w:t>olocation)</w:t>
            </w:r>
          </w:p>
          <w:p w14:paraId="69743CDB" w14:textId="1DCFF04E" w:rsidR="00146DD5" w:rsidRPr="000377BD" w:rsidRDefault="00146DD5" w:rsidP="000968FB">
            <w:pPr>
              <w:rPr>
                <w:rFonts w:asciiTheme="minorHAnsi" w:hAnsiTheme="minorHAnsi" w:cstheme="minorHAnsi"/>
              </w:rPr>
            </w:pPr>
          </w:p>
        </w:tc>
      </w:tr>
    </w:tbl>
    <w:p w14:paraId="258154C0" w14:textId="77777777" w:rsidR="00666B56" w:rsidRDefault="00666B56" w:rsidP="00666B56"/>
    <w:p w14:paraId="6D9D1414" w14:textId="77777777" w:rsidR="00666B56" w:rsidRPr="00A86765" w:rsidRDefault="00666B56" w:rsidP="00666B56">
      <w:pPr>
        <w:pStyle w:val="Courier10"/>
      </w:pPr>
      <w:r w:rsidRPr="00A86765">
        <w:t xml:space="preserve">-l </w:t>
      </w:r>
      <w:r w:rsidR="007B569D">
        <w:rPr>
          <w:i/>
        </w:rPr>
        <w:t>example, --like=example</w:t>
      </w:r>
    </w:p>
    <w:p w14:paraId="3E18244C" w14:textId="10C5665D" w:rsidR="007B569D" w:rsidRDefault="007B569D" w:rsidP="007B569D">
      <w:pPr>
        <w:ind w:left="720"/>
      </w:pPr>
      <w:r>
        <w:t xml:space="preserve">Package like the </w:t>
      </w:r>
      <w:r>
        <w:rPr>
          <w:i/>
        </w:rPr>
        <w:t>example</w:t>
      </w:r>
      <w:r>
        <w:t xml:space="preserve"> file in number of granules</w:t>
      </w:r>
      <w:r w:rsidR="00146DD5">
        <w:t>,</w:t>
      </w:r>
      <w:r>
        <w:t xml:space="preserve"> type list</w:t>
      </w:r>
      <w:r w:rsidR="00146DD5">
        <w:t>, and geoproduct only, without geoproduct, or with unpackaged geoproduct</w:t>
      </w:r>
      <w:r>
        <w:t xml:space="preserve">. </w:t>
      </w:r>
      <w:r>
        <w:rPr>
          <w:i/>
        </w:rPr>
        <w:t>example</w:t>
      </w:r>
      <w:r>
        <w:t xml:space="preserve"> must be an existing NPP file. Options on the command line override the number of granules</w:t>
      </w:r>
      <w:r w:rsidR="00146DD5">
        <w:t>,</w:t>
      </w:r>
      <w:r>
        <w:t xml:space="preserve"> type list</w:t>
      </w:r>
      <w:r w:rsidR="00146DD5">
        <w:t>, and geolocation options</w:t>
      </w:r>
      <w:r>
        <w:t xml:space="preserve"> from the </w:t>
      </w:r>
      <w:r>
        <w:rPr>
          <w:i/>
        </w:rPr>
        <w:t>example</w:t>
      </w:r>
      <w:r>
        <w:t xml:space="preserve"> file.</w:t>
      </w:r>
    </w:p>
    <w:p w14:paraId="3F355A24" w14:textId="77777777" w:rsidR="00666B56" w:rsidRDefault="00666B56" w:rsidP="00666B56">
      <w:pPr>
        <w:ind w:left="720"/>
      </w:pPr>
    </w:p>
    <w:p w14:paraId="7CCFEB72" w14:textId="77777777" w:rsidR="00666B56" w:rsidRDefault="00666B56" w:rsidP="00666B56">
      <w:pPr>
        <w:pStyle w:val="Courier10"/>
      </w:pPr>
      <w:r>
        <w:t xml:space="preserve">-A </w:t>
      </w:r>
      <w:r w:rsidRPr="00E50AA5">
        <w:rPr>
          <w:i/>
        </w:rPr>
        <w:t>seconds</w:t>
      </w:r>
    </w:p>
    <w:p w14:paraId="4F88627C" w14:textId="77777777" w:rsidR="00666B56" w:rsidRDefault="00666B56" w:rsidP="00666B56">
      <w:pPr>
        <w:ind w:left="720"/>
      </w:pPr>
      <w:r w:rsidRPr="00D55030">
        <w:rPr>
          <w:rFonts w:ascii="Courier New" w:hAnsi="Courier New" w:cs="Courier New"/>
          <w:i/>
          <w:sz w:val="20"/>
        </w:rPr>
        <w:t>seconds</w:t>
      </w:r>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14:paraId="3E370271" w14:textId="77777777" w:rsidR="00D55030" w:rsidRDefault="00D55030" w:rsidP="00666B56">
      <w:pPr>
        <w:ind w:left="720"/>
      </w:pPr>
    </w:p>
    <w:p w14:paraId="5F658942" w14:textId="77777777" w:rsidR="00D55030" w:rsidRDefault="00D55030" w:rsidP="00666B56">
      <w:pPr>
        <w:ind w:left="720"/>
      </w:pPr>
      <w:r>
        <w:t xml:space="preserve">NumGranules/File = </w:t>
      </w:r>
      <w:r w:rsidRPr="00D55030">
        <w:rPr>
          <w:rFonts w:ascii="Courier New" w:hAnsi="Courier New" w:cs="Courier New"/>
          <w:i/>
          <w:sz w:val="20"/>
        </w:rPr>
        <w:t>seconds</w:t>
      </w:r>
      <w:r w:rsidRPr="00D55030">
        <w:t>/GranulePeriod</w:t>
      </w:r>
      <w:r>
        <w:t xml:space="preserve"> </w:t>
      </w:r>
    </w:p>
    <w:p w14:paraId="554F8B82" w14:textId="77777777" w:rsidR="00D55030" w:rsidRDefault="00D55030" w:rsidP="00666B56">
      <w:pPr>
        <w:ind w:left="720"/>
      </w:pPr>
    </w:p>
    <w:p w14:paraId="67A7CE98" w14:textId="77777777" w:rsidR="00D55030" w:rsidRDefault="00D55030" w:rsidP="00666B56">
      <w:pPr>
        <w:ind w:left="720"/>
      </w:pPr>
      <w:r>
        <w:t>where</w:t>
      </w:r>
    </w:p>
    <w:p w14:paraId="2BAD8B4A" w14:textId="77777777" w:rsidR="00D55030" w:rsidRDefault="00D55030" w:rsidP="00666B56">
      <w:pPr>
        <w:ind w:left="720"/>
      </w:pPr>
    </w:p>
    <w:p w14:paraId="3BC56934" w14:textId="77777777" w:rsidR="00D55030" w:rsidRDefault="00D55030" w:rsidP="00666B56">
      <w:pPr>
        <w:ind w:left="720"/>
      </w:pPr>
      <w:r>
        <w:t xml:space="preserve">NumGranules/File is the number of granules in the aggregated file, </w:t>
      </w:r>
    </w:p>
    <w:p w14:paraId="1F61C922" w14:textId="77777777" w:rsidR="00D55030" w:rsidRDefault="00D55030" w:rsidP="00666B56">
      <w:pPr>
        <w:ind w:left="720"/>
      </w:pPr>
    </w:p>
    <w:p w14:paraId="056DDDA5" w14:textId="77777777" w:rsidR="00D55030" w:rsidRDefault="00D55030" w:rsidP="00666B56">
      <w:pPr>
        <w:ind w:left="720"/>
      </w:pPr>
      <w:r w:rsidRPr="00D55030">
        <w:rPr>
          <w:rFonts w:ascii="Courier New" w:hAnsi="Courier New" w:cs="Courier New"/>
          <w:i/>
          <w:sz w:val="20"/>
        </w:rPr>
        <w:t>seconds</w:t>
      </w:r>
      <w:r>
        <w:t xml:space="preserve"> is the number of seconds that are used to determine the size of the aggregated file, and</w:t>
      </w:r>
    </w:p>
    <w:p w14:paraId="62DCB092" w14:textId="77777777" w:rsidR="00D55030" w:rsidRDefault="00D55030" w:rsidP="00666B56">
      <w:pPr>
        <w:ind w:left="720"/>
      </w:pPr>
    </w:p>
    <w:p w14:paraId="476EC2A1" w14:textId="77777777" w:rsidR="00D55030" w:rsidRDefault="00D55030" w:rsidP="00666B56">
      <w:pPr>
        <w:ind w:left="720"/>
      </w:pPr>
      <w:r>
        <w:t>GranulePeriod is the number of seconds worth of data held by each granule.</w:t>
      </w:r>
    </w:p>
    <w:p w14:paraId="7F2D8269" w14:textId="77777777" w:rsidR="00D55030" w:rsidRDefault="00D55030" w:rsidP="00666B56">
      <w:pPr>
        <w:ind w:left="720"/>
      </w:pPr>
    </w:p>
    <w:p w14:paraId="0FF0F3E1" w14:textId="7FF4B7ED" w:rsidR="00D55030" w:rsidRDefault="00D55030" w:rsidP="00666B56">
      <w:pPr>
        <w:ind w:left="720"/>
      </w:pPr>
      <w:r>
        <w:t xml:space="preserve">If, for example, </w:t>
      </w:r>
      <w:r w:rsidRPr="00D55030">
        <w:rPr>
          <w:rFonts w:ascii="Courier New" w:hAnsi="Courier New" w:cs="Courier New"/>
          <w:i/>
          <w:sz w:val="20"/>
        </w:rPr>
        <w:t>seconds</w:t>
      </w:r>
      <w:r>
        <w:t xml:space="preserve"> is set to 60 and GranulePeriod is </w:t>
      </w:r>
      <w:r w:rsidR="00443148">
        <w:t>31</w:t>
      </w:r>
      <w:r>
        <w:t>.</w:t>
      </w:r>
      <w:r w:rsidR="00443148">
        <w:t>997</w:t>
      </w:r>
      <w:r>
        <w:t xml:space="preserve"> seconds per granule, then the following steps show the calculation:</w:t>
      </w:r>
    </w:p>
    <w:p w14:paraId="29C8AA6C" w14:textId="77777777"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14:paraId="12A81997" w14:textId="77777777" w:rsidTr="00D55030">
        <w:tc>
          <w:tcPr>
            <w:tcW w:w="5058" w:type="dxa"/>
          </w:tcPr>
          <w:p w14:paraId="123EC71B"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14:paraId="0D69106F"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14:paraId="3B5E0F8E" w14:textId="77777777" w:rsidTr="00D55030">
        <w:tc>
          <w:tcPr>
            <w:tcW w:w="5058" w:type="dxa"/>
          </w:tcPr>
          <w:p w14:paraId="55EA7039" w14:textId="14DB3F57" w:rsidR="00D55030" w:rsidRPr="00D55030" w:rsidRDefault="00D55030" w:rsidP="00D55030">
            <w:pPr>
              <w:rPr>
                <w:rFonts w:asciiTheme="minorHAnsi" w:hAnsiTheme="minorHAnsi" w:cstheme="minorHAnsi"/>
              </w:rPr>
            </w:pPr>
            <w:r w:rsidRPr="00D55030">
              <w:rPr>
                <w:rFonts w:asciiTheme="minorHAnsi" w:hAnsiTheme="minorHAnsi" w:cstheme="minorHAnsi"/>
              </w:rPr>
              <w:t>NumGranules/File = 60 seconds/</w:t>
            </w:r>
            <w:r w:rsidR="00443148">
              <w:rPr>
                <w:rFonts w:asciiTheme="minorHAnsi" w:hAnsiTheme="minorHAnsi" w:cstheme="minorHAnsi"/>
              </w:rPr>
              <w:t>31</w:t>
            </w:r>
            <w:r w:rsidRPr="00D55030">
              <w:rPr>
                <w:rFonts w:asciiTheme="minorHAnsi" w:hAnsiTheme="minorHAnsi" w:cstheme="minorHAnsi"/>
              </w:rPr>
              <w:t>.</w:t>
            </w:r>
            <w:r w:rsidR="00443148">
              <w:rPr>
                <w:rFonts w:asciiTheme="minorHAnsi" w:hAnsiTheme="minorHAnsi" w:cstheme="minorHAnsi"/>
              </w:rPr>
              <w:t>99</w:t>
            </w:r>
            <w:r w:rsidRPr="00D55030">
              <w:rPr>
                <w:rFonts w:asciiTheme="minorHAnsi" w:hAnsiTheme="minorHAnsi" w:cstheme="minorHAnsi"/>
              </w:rPr>
              <w:t>7seconds/granule</w:t>
            </w:r>
          </w:p>
        </w:tc>
        <w:tc>
          <w:tcPr>
            <w:tcW w:w="3798" w:type="dxa"/>
          </w:tcPr>
          <w:p w14:paraId="1DE027A8" w14:textId="77777777"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14:paraId="3E3FF017" w14:textId="77777777" w:rsidTr="00D55030">
        <w:tc>
          <w:tcPr>
            <w:tcW w:w="5058" w:type="dxa"/>
          </w:tcPr>
          <w:p w14:paraId="228784EB" w14:textId="6A40FD80" w:rsidR="00D55030" w:rsidRPr="00D55030" w:rsidRDefault="00D55030" w:rsidP="00443148">
            <w:pPr>
              <w:rPr>
                <w:rFonts w:asciiTheme="minorHAnsi" w:hAnsiTheme="minorHAnsi" w:cstheme="minorHAnsi"/>
              </w:rPr>
            </w:pPr>
            <w:r w:rsidRPr="00D55030">
              <w:rPr>
                <w:rFonts w:asciiTheme="minorHAnsi" w:hAnsiTheme="minorHAnsi" w:cstheme="minorHAnsi"/>
              </w:rPr>
              <w:t xml:space="preserve">NumGranules/File = </w:t>
            </w:r>
            <w:r w:rsidR="00443148">
              <w:rPr>
                <w:rFonts w:asciiTheme="minorHAnsi" w:hAnsiTheme="minorHAnsi" w:cstheme="minorHAnsi"/>
              </w:rPr>
              <w:t>1.875</w:t>
            </w:r>
            <w:r>
              <w:rPr>
                <w:rFonts w:asciiTheme="minorHAnsi" w:hAnsiTheme="minorHAnsi" w:cstheme="minorHAnsi"/>
              </w:rPr>
              <w:t xml:space="preserve"> granules</w:t>
            </w:r>
          </w:p>
        </w:tc>
        <w:tc>
          <w:tcPr>
            <w:tcW w:w="3798" w:type="dxa"/>
          </w:tcPr>
          <w:p w14:paraId="4402E60A" w14:textId="77777777"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14:paraId="6A465048" w14:textId="77777777" w:rsidTr="00D55030">
        <w:tc>
          <w:tcPr>
            <w:tcW w:w="5058" w:type="dxa"/>
          </w:tcPr>
          <w:p w14:paraId="35EA6FC2" w14:textId="5A4A01D2" w:rsidR="00D55030" w:rsidRPr="00D55030" w:rsidRDefault="00D55030" w:rsidP="00D55030">
            <w:pPr>
              <w:rPr>
                <w:rFonts w:asciiTheme="minorHAnsi" w:hAnsiTheme="minorHAnsi" w:cstheme="minorHAnsi"/>
              </w:rPr>
            </w:pPr>
            <w:r w:rsidRPr="00D55030">
              <w:rPr>
                <w:rFonts w:asciiTheme="minorHAnsi" w:hAnsiTheme="minorHAnsi" w:cstheme="minorHAnsi"/>
              </w:rPr>
              <w:t xml:space="preserve">NumGranules/File = </w:t>
            </w:r>
            <w:r w:rsidR="00443148">
              <w:rPr>
                <w:rFonts w:asciiTheme="minorHAnsi" w:hAnsiTheme="minorHAnsi" w:cstheme="minorHAnsi"/>
              </w:rPr>
              <w:t>2</w:t>
            </w:r>
            <w:r>
              <w:rPr>
                <w:rFonts w:asciiTheme="minorHAnsi" w:hAnsiTheme="minorHAnsi" w:cstheme="minorHAnsi"/>
              </w:rPr>
              <w:t xml:space="preserve"> granules</w:t>
            </w:r>
          </w:p>
        </w:tc>
        <w:tc>
          <w:tcPr>
            <w:tcW w:w="3798" w:type="dxa"/>
          </w:tcPr>
          <w:p w14:paraId="7DCE314D" w14:textId="77777777"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14:paraId="2682B6FF" w14:textId="77777777" w:rsidR="00D55030" w:rsidRDefault="00D55030" w:rsidP="00666B56">
      <w:pPr>
        <w:ind w:left="720"/>
      </w:pPr>
    </w:p>
    <w:p w14:paraId="1298AEB8" w14:textId="5F4D0467" w:rsidR="00666B56" w:rsidRDefault="00666B56" w:rsidP="009A000E">
      <w:pPr>
        <w:ind w:left="720"/>
      </w:pPr>
    </w:p>
    <w:p w14:paraId="17F96184" w14:textId="135BAA1D" w:rsidR="00666B56" w:rsidRDefault="00666B56" w:rsidP="00666B56">
      <w:pPr>
        <w:ind w:left="720"/>
      </w:pPr>
    </w:p>
    <w:p w14:paraId="551EBA3A" w14:textId="77777777" w:rsidR="00666B56" w:rsidRDefault="00666B56" w:rsidP="00666B56">
      <w:pPr>
        <w:pStyle w:val="Courier10"/>
        <w:rPr>
          <w:i/>
        </w:rPr>
      </w:pPr>
      <w:r>
        <w:t>-S</w:t>
      </w:r>
      <w:r>
        <w:rPr>
          <w:i/>
        </w:rPr>
        <w:t xml:space="preserve">, </w:t>
      </w:r>
      <w:r>
        <w:t>--simple</w:t>
      </w:r>
    </w:p>
    <w:p w14:paraId="50144DDA" w14:textId="77777777" w:rsidR="003D6886" w:rsidRDefault="00666B56" w:rsidP="006617BD">
      <w:pPr>
        <w:ind w:left="720"/>
      </w:pPr>
      <w:r>
        <w:t>Simple aggregates are produced. Each type is packaged separately. All granule types including geolocation products are packaged in one file.</w:t>
      </w:r>
    </w:p>
    <w:p w14:paraId="79AE4A9D" w14:textId="35FB7964" w:rsidR="00666B56" w:rsidRDefault="00666B56" w:rsidP="00666B56">
      <w:pPr>
        <w:pStyle w:val="Courier10"/>
      </w:pPr>
      <w:r>
        <w:lastRenderedPageBreak/>
        <w:t xml:space="preserve">-d </w:t>
      </w:r>
      <w:r w:rsidRPr="00810D5E">
        <w:rPr>
          <w:i/>
        </w:rPr>
        <w:t>directory</w:t>
      </w:r>
      <w:r>
        <w:t>, --directory=</w:t>
      </w:r>
      <w:r w:rsidRPr="00810D5E">
        <w:rPr>
          <w:i/>
        </w:rPr>
        <w:t>directory</w:t>
      </w:r>
    </w:p>
    <w:p w14:paraId="2E71535C" w14:textId="77777777"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14:paraId="4C97C0AB" w14:textId="77777777" w:rsidR="00666B56" w:rsidRDefault="00666B56" w:rsidP="00666B56">
      <w:pPr>
        <w:ind w:left="720"/>
        <w:rPr>
          <w:rFonts w:eastAsia="Times New Roman"/>
        </w:rPr>
      </w:pPr>
    </w:p>
    <w:p w14:paraId="74C74E90" w14:textId="77777777" w:rsidR="00666B56" w:rsidRDefault="00666B56" w:rsidP="00666B56">
      <w:pPr>
        <w:pStyle w:val="Courier10"/>
      </w:pPr>
      <w:r>
        <w:t xml:space="preserve">-O </w:t>
      </w:r>
      <w:r w:rsidRPr="00810D5E">
        <w:rPr>
          <w:i/>
        </w:rPr>
        <w:t>origin</w:t>
      </w:r>
    </w:p>
    <w:p w14:paraId="1D1DE07A" w14:textId="77777777"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14:paraId="1E396D08" w14:textId="77777777" w:rsidR="00666B56" w:rsidRDefault="00666B56" w:rsidP="00666B56">
      <w:pPr>
        <w:ind w:left="720"/>
      </w:pPr>
    </w:p>
    <w:p w14:paraId="1C18950A" w14:textId="77777777" w:rsidR="00666B56" w:rsidRDefault="00666B56" w:rsidP="00666B56">
      <w:pPr>
        <w:pStyle w:val="Courier10"/>
      </w:pPr>
      <w:r>
        <w:t xml:space="preserve">-D </w:t>
      </w:r>
      <w:r w:rsidRPr="00614DD4">
        <w:rPr>
          <w:i/>
        </w:rPr>
        <w:t>domain</w:t>
      </w:r>
    </w:p>
    <w:p w14:paraId="761A5EE5" w14:textId="77777777" w:rsidR="00666B56" w:rsidRDefault="00666B56" w:rsidP="00666B56">
      <w:pPr>
        <w:ind w:left="720"/>
      </w:pPr>
      <w:r w:rsidRPr="00242C0A">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14:paraId="6CB77538" w14:textId="77777777" w:rsidR="00666B56" w:rsidRDefault="00666B56" w:rsidP="00666B56">
      <w:pPr>
        <w:ind w:left="720"/>
        <w:rPr>
          <w:rFonts w:eastAsia="Times New Roman"/>
        </w:rPr>
      </w:pPr>
    </w:p>
    <w:p w14:paraId="5518D343" w14:textId="77777777" w:rsidR="00666B56" w:rsidRDefault="00666B56" w:rsidP="00666B56">
      <w:pPr>
        <w:pStyle w:val="Courier10"/>
        <w:rPr>
          <w:i/>
        </w:rPr>
      </w:pPr>
      <w:r>
        <w:t>--debug</w:t>
      </w:r>
    </w:p>
    <w:p w14:paraId="346D9D2A" w14:textId="77777777"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14:paraId="6C331658" w14:textId="77777777" w:rsidR="00666B56" w:rsidRDefault="00666B56" w:rsidP="00666B56">
      <w:pPr>
        <w:rPr>
          <w:rFonts w:eastAsia="Times New Roman"/>
        </w:rPr>
      </w:pPr>
    </w:p>
    <w:p w14:paraId="314E0711" w14:textId="77777777" w:rsidR="006617BD" w:rsidRPr="006617BD" w:rsidRDefault="006617BD" w:rsidP="006617BD">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14:paraId="1971E062" w14:textId="77777777" w:rsidR="006617BD" w:rsidRDefault="006617BD" w:rsidP="006617BD">
      <w:pPr>
        <w:ind w:left="720"/>
        <w:rPr>
          <w:rFonts w:eastAsia="Times New Roman" w:cs="Times New Roman"/>
          <w:szCs w:val="24"/>
        </w:rPr>
      </w:pPr>
      <w:r w:rsidRPr="006617BD">
        <w:rPr>
          <w:rFonts w:eastAsia="Times New Roman" w:cs="Times New Roman"/>
          <w:szCs w:val="24"/>
        </w:rPr>
        <w:t>Filter Type. Use to specify a filter to be used. This option can be used more than once on a</w:t>
      </w:r>
      <w:r>
        <w:rPr>
          <w:rFonts w:eastAsia="Times New Roman" w:cs="Times New Roman"/>
          <w:szCs w:val="24"/>
        </w:rPr>
        <w:t xml:space="preserve"> command line. Filters will be applied in the order they are listed on the command line.</w:t>
      </w:r>
    </w:p>
    <w:p w14:paraId="40B9D4D6" w14:textId="77777777" w:rsidR="006617BD" w:rsidRDefault="006617BD" w:rsidP="006617BD">
      <w:pPr>
        <w:ind w:left="720"/>
        <w:rPr>
          <w:rFonts w:eastAsia="Times New Roman" w:cs="Times New Roman"/>
          <w:szCs w:val="24"/>
        </w:rPr>
      </w:pPr>
    </w:p>
    <w:p w14:paraId="3426E94A" w14:textId="77777777" w:rsidR="006617BD" w:rsidRDefault="006617BD" w:rsidP="006617BD">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14:paraId="53D083AA" w14:textId="77777777" w:rsidR="006617BD" w:rsidRPr="00B57A95" w:rsidRDefault="006617BD" w:rsidP="006617BD">
      <w:pPr>
        <w:ind w:left="720"/>
        <w:rPr>
          <w:rFonts w:eastAsia="Times New Roman" w:cs="Times New Roman"/>
          <w:szCs w:val="24"/>
        </w:rPr>
      </w:pPr>
    </w:p>
    <w:p w14:paraId="0157EB0D" w14:textId="77777777" w:rsidR="006617BD" w:rsidRDefault="006617BD" w:rsidP="006617BD">
      <w:pPr>
        <w:ind w:left="720"/>
        <w:rPr>
          <w:rFonts w:eastAsia="Times New Roman" w:cs="Times New Roman"/>
          <w:szCs w:val="24"/>
        </w:rPr>
      </w:pPr>
      <w:r w:rsidRPr="00B57A95">
        <w:rPr>
          <w:rFonts w:eastAsia="Times New Roman" w:cs="Times New Roman"/>
          <w:i/>
          <w:iCs/>
          <w:szCs w:val="24"/>
        </w:rPr>
        <w:t>list_of_objects</w:t>
      </w:r>
      <w:r w:rsidRPr="00B57A95">
        <w:rPr>
          <w:rFonts w:eastAsia="Times New Roman" w:cs="Times New Roman"/>
          <w:szCs w:val="24"/>
        </w:rPr>
        <w:t xml:space="preserve"> : </w:t>
      </w:r>
      <w:r w:rsidRPr="00B57A95">
        <w:rPr>
          <w:rFonts w:eastAsia="Times New Roman" w:cs="Times New Roman"/>
          <w:i/>
          <w:iCs/>
          <w:szCs w:val="24"/>
        </w:rPr>
        <w:t>name_of_filter</w:t>
      </w:r>
      <w:r w:rsidRPr="00B57A95">
        <w:rPr>
          <w:rFonts w:eastAsia="Times New Roman" w:cs="Times New Roman"/>
          <w:szCs w:val="24"/>
        </w:rPr>
        <w:t>[=</w:t>
      </w:r>
      <w:r w:rsidRPr="00B57A95">
        <w:rPr>
          <w:rFonts w:eastAsia="Times New Roman" w:cs="Times New Roman"/>
          <w:i/>
          <w:iCs/>
          <w:szCs w:val="24"/>
        </w:rPr>
        <w:t>filter_parameters</w:t>
      </w:r>
      <w:r w:rsidRPr="00B57A95">
        <w:rPr>
          <w:rFonts w:eastAsia="Times New Roman" w:cs="Times New Roman"/>
          <w:szCs w:val="24"/>
        </w:rPr>
        <w:t xml:space="preserve">] </w:t>
      </w:r>
    </w:p>
    <w:p w14:paraId="24E1007B" w14:textId="77777777" w:rsidR="006617BD" w:rsidRPr="00AA2A52" w:rsidRDefault="006617BD" w:rsidP="006617BD">
      <w:pPr>
        <w:ind w:left="720"/>
      </w:pPr>
    </w:p>
    <w:p w14:paraId="66DC2F59" w14:textId="77777777" w:rsidR="006617BD" w:rsidRDefault="006617BD" w:rsidP="006617BD">
      <w:pPr>
        <w:ind w:left="720"/>
      </w:pPr>
      <w:r>
        <w:t xml:space="preserve">where </w:t>
      </w:r>
    </w:p>
    <w:p w14:paraId="2811454F" w14:textId="77777777" w:rsidR="006617BD" w:rsidRPr="00AA2A52" w:rsidRDefault="006617BD" w:rsidP="006617BD">
      <w:pPr>
        <w:ind w:left="720"/>
      </w:pPr>
    </w:p>
    <w:p w14:paraId="399CAD02" w14:textId="77777777" w:rsidR="006617BD" w:rsidRDefault="006617BD" w:rsidP="006617BD">
      <w:pPr>
        <w:ind w:left="720"/>
      </w:pPr>
      <w:r w:rsidRPr="00B57A95">
        <w:rPr>
          <w:i/>
          <w:iCs/>
        </w:rPr>
        <w:t>list_of_objects</w:t>
      </w:r>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14:paraId="4AA6003D" w14:textId="77777777" w:rsidR="006617BD" w:rsidRPr="00B57A95" w:rsidRDefault="006617BD" w:rsidP="006617BD">
      <w:pPr>
        <w:ind w:left="720"/>
      </w:pPr>
    </w:p>
    <w:p w14:paraId="5D640E2F" w14:textId="77777777" w:rsidR="006617BD" w:rsidRDefault="006617BD" w:rsidP="006617BD">
      <w:pPr>
        <w:ind w:left="720"/>
      </w:pPr>
      <w:r w:rsidRPr="00B57A95">
        <w:rPr>
          <w:i/>
          <w:iCs/>
        </w:rPr>
        <w:t>name_of_filter</w:t>
      </w:r>
      <w:r w:rsidRPr="00B57A95">
        <w:t xml:space="preserve"> </w:t>
      </w:r>
      <w:r>
        <w:t xml:space="preserve">specifies the filter and </w:t>
      </w:r>
      <w:r w:rsidRPr="00B57A95">
        <w:t>can be one of the following</w:t>
      </w:r>
      <w:r>
        <w:t xml:space="preserve"> values</w:t>
      </w:r>
      <w:r w:rsidRPr="00B57A95">
        <w:t>:</w:t>
      </w:r>
      <w:r w:rsidRPr="00AA2A52">
        <w:t xml:space="preserve"> </w:t>
      </w:r>
    </w:p>
    <w:p w14:paraId="6280FBBC" w14:textId="77777777" w:rsidR="006617BD" w:rsidRPr="00AA2A52"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6617BD" w:rsidRPr="00AA2A52" w14:paraId="71DE6466" w14:textId="77777777" w:rsidTr="00B43425">
        <w:trPr>
          <w:tblHeader/>
        </w:trPr>
        <w:tc>
          <w:tcPr>
            <w:tcW w:w="1818" w:type="dxa"/>
          </w:tcPr>
          <w:p w14:paraId="09465343" w14:textId="77777777" w:rsidR="006617BD" w:rsidRPr="00AA2A52" w:rsidRDefault="006617BD" w:rsidP="00B43425">
            <w:pPr>
              <w:rPr>
                <w:b/>
              </w:rPr>
            </w:pPr>
            <w:r w:rsidRPr="00A92793">
              <w:rPr>
                <w:b/>
                <w:i/>
                <w:iCs/>
              </w:rPr>
              <w:t>name_of_filter</w:t>
            </w:r>
          </w:p>
        </w:tc>
        <w:tc>
          <w:tcPr>
            <w:tcW w:w="6960" w:type="dxa"/>
          </w:tcPr>
          <w:p w14:paraId="69F4DD65" w14:textId="77777777" w:rsidR="006617BD" w:rsidRPr="00AA2A52" w:rsidRDefault="006617BD" w:rsidP="00B43425">
            <w:pPr>
              <w:rPr>
                <w:b/>
              </w:rPr>
            </w:pPr>
            <w:r w:rsidRPr="00AA2A52">
              <w:rPr>
                <w:b/>
              </w:rPr>
              <w:t>Comments</w:t>
            </w:r>
          </w:p>
        </w:tc>
      </w:tr>
      <w:tr w:rsidR="006617BD" w:rsidRPr="00AA2A52" w14:paraId="33BFEADF" w14:textId="77777777" w:rsidTr="00B43425">
        <w:tc>
          <w:tcPr>
            <w:tcW w:w="1818" w:type="dxa"/>
          </w:tcPr>
          <w:p w14:paraId="7BBE8ECB"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6960" w:type="dxa"/>
          </w:tcPr>
          <w:p w14:paraId="5878F79B" w14:textId="77777777" w:rsidR="006617BD" w:rsidRPr="00AA2A52" w:rsidRDefault="006617BD" w:rsidP="00B4342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6617BD" w:rsidRPr="00AA2A52" w14:paraId="7B5FE25D" w14:textId="77777777" w:rsidTr="00B43425">
        <w:tc>
          <w:tcPr>
            <w:tcW w:w="1818" w:type="dxa"/>
          </w:tcPr>
          <w:p w14:paraId="64A246A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SZIP</w:t>
            </w:r>
          </w:p>
        </w:tc>
        <w:tc>
          <w:tcPr>
            <w:tcW w:w="6960" w:type="dxa"/>
          </w:tcPr>
          <w:p w14:paraId="407C4B41" w14:textId="77777777" w:rsidR="006617BD" w:rsidRPr="00AA2A52" w:rsidRDefault="006617BD" w:rsidP="00B4342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6617BD" w:rsidRPr="00AA2A52" w14:paraId="5C9BBBFA" w14:textId="77777777" w:rsidTr="00B43425">
        <w:tc>
          <w:tcPr>
            <w:tcW w:w="1818" w:type="dxa"/>
          </w:tcPr>
          <w:p w14:paraId="287BFD4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6960" w:type="dxa"/>
          </w:tcPr>
          <w:p w14:paraId="37AF56A5" w14:textId="77777777" w:rsidR="006617BD" w:rsidRPr="00AA2A52" w:rsidRDefault="006617BD" w:rsidP="00B4342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6617BD" w:rsidRPr="00AA2A52" w14:paraId="69356980" w14:textId="77777777" w:rsidTr="00B43425">
        <w:tc>
          <w:tcPr>
            <w:tcW w:w="1818" w:type="dxa"/>
          </w:tcPr>
          <w:p w14:paraId="5D873CF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6960" w:type="dxa"/>
          </w:tcPr>
          <w:p w14:paraId="283A8CB9" w14:textId="77777777" w:rsidR="006617BD" w:rsidRPr="00AA2A52" w:rsidRDefault="006617BD" w:rsidP="00B43425">
            <w:r w:rsidRPr="00AA2A52">
              <w:t>The HDF5 checksum filter</w:t>
            </w:r>
          </w:p>
        </w:tc>
      </w:tr>
      <w:tr w:rsidR="006617BD" w:rsidRPr="00AA2A52" w14:paraId="45CE97D4" w14:textId="77777777" w:rsidTr="00B43425">
        <w:tc>
          <w:tcPr>
            <w:tcW w:w="1818" w:type="dxa"/>
          </w:tcPr>
          <w:p w14:paraId="411D3A9A"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6960" w:type="dxa"/>
          </w:tcPr>
          <w:p w14:paraId="195DFD64" w14:textId="77777777" w:rsidR="006617BD" w:rsidRPr="00AA2A52" w:rsidRDefault="006617BD" w:rsidP="00B43425">
            <w:r w:rsidRPr="00AA2A52">
              <w:t>The HDF5 N-bit filter</w:t>
            </w:r>
          </w:p>
        </w:tc>
      </w:tr>
      <w:tr w:rsidR="006617BD" w:rsidRPr="00AA2A52" w14:paraId="098114FE" w14:textId="77777777" w:rsidTr="00B43425">
        <w:tc>
          <w:tcPr>
            <w:tcW w:w="1818" w:type="dxa"/>
          </w:tcPr>
          <w:p w14:paraId="21A38A31"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6960" w:type="dxa"/>
          </w:tcPr>
          <w:p w14:paraId="19F93C0A" w14:textId="77777777" w:rsidR="006617BD" w:rsidRPr="00AA2A52" w:rsidRDefault="006617BD" w:rsidP="00B43425">
            <w:r w:rsidRPr="00AA2A52">
              <w:t>The HDF5 scale/offset filter</w:t>
            </w:r>
          </w:p>
        </w:tc>
      </w:tr>
      <w:tr w:rsidR="006617BD" w:rsidRPr="00AA2A52" w14:paraId="241F925B" w14:textId="77777777" w:rsidTr="00B43425">
        <w:tc>
          <w:tcPr>
            <w:tcW w:w="1818" w:type="dxa"/>
          </w:tcPr>
          <w:p w14:paraId="380F0115"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6960" w:type="dxa"/>
          </w:tcPr>
          <w:p w14:paraId="32A94DEF" w14:textId="77777777" w:rsidR="006617BD" w:rsidRPr="00AA2A52" w:rsidRDefault="006617BD" w:rsidP="00B43425">
            <w:r w:rsidRPr="00AA2A52">
              <w:t>To remove any filter(s)</w:t>
            </w:r>
          </w:p>
        </w:tc>
      </w:tr>
    </w:tbl>
    <w:p w14:paraId="6A3E804D" w14:textId="77777777" w:rsidR="006617BD" w:rsidRPr="00B57A95" w:rsidRDefault="006617BD" w:rsidP="006617BD">
      <w:pPr>
        <w:ind w:left="720"/>
      </w:pPr>
    </w:p>
    <w:p w14:paraId="7ACD029B" w14:textId="0646FC95" w:rsidR="006617BD" w:rsidRDefault="006617BD" w:rsidP="006617BD">
      <w:pPr>
        <w:ind w:left="720"/>
      </w:pPr>
      <w:r w:rsidRPr="00CD7FF2">
        <w:rPr>
          <w:i/>
          <w:iCs/>
        </w:rPr>
        <w:t>filter_parameters</w:t>
      </w:r>
      <w:r w:rsidRPr="00CD7FF2">
        <w:t xml:space="preserve"> </w:t>
      </w:r>
      <w:r>
        <w:t xml:space="preserve">specifies </w:t>
      </w:r>
      <w:r w:rsidRPr="00CD7FF2">
        <w:t xml:space="preserve">optional </w:t>
      </w:r>
      <w:r>
        <w:t>filter settings. Possible settings are listed below.</w:t>
      </w:r>
      <w:r w:rsidR="00FF5BDD">
        <w:t xml:space="preserve"> See </w:t>
      </w:r>
      <w:r w:rsidR="000F4E92">
        <w:t xml:space="preserve">the HDF5 User Guide at </w:t>
      </w:r>
      <w:hyperlink r:id="rId15" w:history="1">
        <w:r w:rsidR="00FF5BDD" w:rsidRPr="00FF5BDD">
          <w:rPr>
            <w:rStyle w:val="Hyperlink"/>
          </w:rPr>
          <w:t>http://www.hdfgroup.org/HDF5/doc/UG/10_Datasets.html</w:t>
        </w:r>
        <w:r w:rsidR="00FF5BDD" w:rsidRPr="007630DF">
          <w:rPr>
            <w:rStyle w:val="Hyperlink"/>
          </w:rPr>
          <w:t xml:space="preserve"> Section 5.6</w:t>
        </w:r>
      </w:hyperlink>
      <w:r w:rsidR="00FF5BDD">
        <w:t xml:space="preserve"> for detailed information about HDF5 built-in filters.</w:t>
      </w:r>
    </w:p>
    <w:p w14:paraId="25E9DF15"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6617BD" w:rsidRPr="00A92793" w14:paraId="5EEF9E68" w14:textId="77777777" w:rsidTr="00B43425">
        <w:trPr>
          <w:tblHeader/>
        </w:trPr>
        <w:tc>
          <w:tcPr>
            <w:tcW w:w="1578" w:type="dxa"/>
          </w:tcPr>
          <w:p w14:paraId="181FFC54" w14:textId="77777777" w:rsidR="006617BD" w:rsidRPr="00A92793" w:rsidRDefault="006617BD" w:rsidP="00B43425">
            <w:pPr>
              <w:rPr>
                <w:b/>
              </w:rPr>
            </w:pPr>
            <w:r w:rsidRPr="00A92793">
              <w:rPr>
                <w:b/>
                <w:i/>
                <w:iCs/>
              </w:rPr>
              <w:lastRenderedPageBreak/>
              <w:t>name_of_filter</w:t>
            </w:r>
          </w:p>
        </w:tc>
        <w:tc>
          <w:tcPr>
            <w:tcW w:w="3148" w:type="dxa"/>
          </w:tcPr>
          <w:p w14:paraId="1E1FD1DF" w14:textId="77777777" w:rsidR="006617BD" w:rsidRPr="00A92793" w:rsidRDefault="006617BD" w:rsidP="00B43425">
            <w:pPr>
              <w:rPr>
                <w:b/>
              </w:rPr>
            </w:pPr>
            <w:r w:rsidRPr="00A92793">
              <w:rPr>
                <w:b/>
                <w:i/>
                <w:iCs/>
              </w:rPr>
              <w:t>filter_parameter</w:t>
            </w:r>
          </w:p>
        </w:tc>
        <w:tc>
          <w:tcPr>
            <w:tcW w:w="1484" w:type="dxa"/>
          </w:tcPr>
          <w:p w14:paraId="45C32A0F" w14:textId="77777777" w:rsidR="006617BD" w:rsidRPr="00A92793" w:rsidRDefault="006617BD" w:rsidP="00B43425">
            <w:pPr>
              <w:rPr>
                <w:b/>
              </w:rPr>
            </w:pPr>
            <w:r>
              <w:rPr>
                <w:b/>
              </w:rPr>
              <w:t>Usage</w:t>
            </w:r>
          </w:p>
        </w:tc>
        <w:tc>
          <w:tcPr>
            <w:tcW w:w="2358" w:type="dxa"/>
          </w:tcPr>
          <w:p w14:paraId="6B315751" w14:textId="77777777" w:rsidR="006617BD" w:rsidRPr="00A92793" w:rsidRDefault="006617BD" w:rsidP="00B43425">
            <w:pPr>
              <w:rPr>
                <w:b/>
              </w:rPr>
            </w:pPr>
            <w:r w:rsidRPr="00A92793">
              <w:rPr>
                <w:b/>
              </w:rPr>
              <w:t>Comments</w:t>
            </w:r>
          </w:p>
        </w:tc>
      </w:tr>
      <w:tr w:rsidR="006617BD" w:rsidRPr="00AA2A52" w14:paraId="2E9821A8" w14:textId="77777777" w:rsidTr="00B43425">
        <w:tc>
          <w:tcPr>
            <w:tcW w:w="1578" w:type="dxa"/>
          </w:tcPr>
          <w:p w14:paraId="299CEFD9"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3148" w:type="dxa"/>
          </w:tcPr>
          <w:p w14:paraId="04AA192C" w14:textId="77777777" w:rsidR="006617BD" w:rsidRPr="00A92793" w:rsidRDefault="006617BD" w:rsidP="00B43425">
            <w:pPr>
              <w:rPr>
                <w:i/>
              </w:rPr>
            </w:pPr>
            <w:r w:rsidRPr="00A92793">
              <w:rPr>
                <w:i/>
              </w:rPr>
              <w:t>deflation_level</w:t>
            </w:r>
          </w:p>
        </w:tc>
        <w:tc>
          <w:tcPr>
            <w:tcW w:w="1484" w:type="dxa"/>
          </w:tcPr>
          <w:p w14:paraId="0C946F73"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GZIP=#</w:t>
            </w:r>
          </w:p>
        </w:tc>
        <w:tc>
          <w:tcPr>
            <w:tcW w:w="2358" w:type="dxa"/>
          </w:tcPr>
          <w:p w14:paraId="358446AD" w14:textId="77777777" w:rsidR="006617BD" w:rsidRPr="00AA2A52" w:rsidRDefault="006617BD" w:rsidP="00B43425">
            <w:r>
              <w:t># is a number from 1-9.</w:t>
            </w:r>
          </w:p>
        </w:tc>
      </w:tr>
      <w:tr w:rsidR="006617BD" w:rsidRPr="00AA2A52" w14:paraId="711F99B4" w14:textId="77777777" w:rsidTr="00B43425">
        <w:tc>
          <w:tcPr>
            <w:tcW w:w="1578" w:type="dxa"/>
          </w:tcPr>
          <w:p w14:paraId="1D4FF67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SZIP</w:t>
            </w:r>
          </w:p>
        </w:tc>
        <w:tc>
          <w:tcPr>
            <w:tcW w:w="3148" w:type="dxa"/>
          </w:tcPr>
          <w:p w14:paraId="1FAECAD6" w14:textId="77777777" w:rsidR="006617BD" w:rsidRPr="00A92793" w:rsidRDefault="006617BD" w:rsidP="00B43425">
            <w:pPr>
              <w:rPr>
                <w:i/>
              </w:rPr>
            </w:pPr>
            <w:r w:rsidRPr="00A92793">
              <w:rPr>
                <w:i/>
              </w:rPr>
              <w:t>pixels_per_block,coding_method</w:t>
            </w:r>
          </w:p>
        </w:tc>
        <w:tc>
          <w:tcPr>
            <w:tcW w:w="1484" w:type="dxa"/>
          </w:tcPr>
          <w:p w14:paraId="0FA82F8A"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SZIP=#,XX</w:t>
            </w:r>
          </w:p>
        </w:tc>
        <w:tc>
          <w:tcPr>
            <w:tcW w:w="2358" w:type="dxa"/>
          </w:tcPr>
          <w:p w14:paraId="423472A9" w14:textId="4ECE1465" w:rsidR="006617BD" w:rsidRPr="00AA2A52" w:rsidRDefault="006617BD" w:rsidP="00B43425">
            <w:r>
              <w:t># is an even number from 2-32, and XX is either EC or NN</w:t>
            </w:r>
            <w:r w:rsidR="00FF5BDD">
              <w:t>*</w:t>
            </w:r>
            <w:r>
              <w:t>.</w:t>
            </w:r>
          </w:p>
        </w:tc>
      </w:tr>
      <w:tr w:rsidR="006617BD" w:rsidRPr="00AA2A52" w14:paraId="29EDF7AB" w14:textId="77777777" w:rsidTr="00B43425">
        <w:tc>
          <w:tcPr>
            <w:tcW w:w="1578" w:type="dxa"/>
          </w:tcPr>
          <w:p w14:paraId="6458863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3148" w:type="dxa"/>
          </w:tcPr>
          <w:p w14:paraId="33213D73" w14:textId="77777777" w:rsidR="006617BD" w:rsidRPr="00A92793" w:rsidRDefault="006617BD" w:rsidP="00B43425">
            <w:r>
              <w:t>None</w:t>
            </w:r>
          </w:p>
        </w:tc>
        <w:tc>
          <w:tcPr>
            <w:tcW w:w="1484" w:type="dxa"/>
          </w:tcPr>
          <w:p w14:paraId="1D3F4656" w14:textId="77777777" w:rsidR="006617BD" w:rsidRPr="00A92793" w:rsidRDefault="006617BD" w:rsidP="00B43425">
            <w:pPr>
              <w:rPr>
                <w:lang w:eastAsia="ko-KR"/>
              </w:rPr>
            </w:pPr>
          </w:p>
        </w:tc>
        <w:tc>
          <w:tcPr>
            <w:tcW w:w="2358" w:type="dxa"/>
          </w:tcPr>
          <w:p w14:paraId="1F7A17C1" w14:textId="77777777" w:rsidR="006617BD" w:rsidRPr="00A92793" w:rsidRDefault="006617BD" w:rsidP="00B43425">
            <w:pPr>
              <w:rPr>
                <w:lang w:eastAsia="ko-KR"/>
              </w:rPr>
            </w:pPr>
            <w:r>
              <w:rPr>
                <w:lang w:eastAsia="ko-KR"/>
              </w:rPr>
              <w:t>There are no parameters for this filter.</w:t>
            </w:r>
          </w:p>
        </w:tc>
      </w:tr>
      <w:tr w:rsidR="006617BD" w:rsidRPr="00AA2A52" w14:paraId="14C1A573" w14:textId="77777777" w:rsidTr="00B43425">
        <w:tc>
          <w:tcPr>
            <w:tcW w:w="1578" w:type="dxa"/>
          </w:tcPr>
          <w:p w14:paraId="2943299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3148" w:type="dxa"/>
          </w:tcPr>
          <w:p w14:paraId="109EA6B3" w14:textId="77777777" w:rsidR="006617BD" w:rsidRPr="00A92793" w:rsidRDefault="006617BD" w:rsidP="00B43425">
            <w:r>
              <w:t>None</w:t>
            </w:r>
          </w:p>
        </w:tc>
        <w:tc>
          <w:tcPr>
            <w:tcW w:w="1484" w:type="dxa"/>
          </w:tcPr>
          <w:p w14:paraId="316DE0A5" w14:textId="77777777" w:rsidR="006617BD" w:rsidRPr="00A92793" w:rsidRDefault="006617BD" w:rsidP="00B43425">
            <w:pPr>
              <w:rPr>
                <w:lang w:eastAsia="ko-KR"/>
              </w:rPr>
            </w:pPr>
          </w:p>
        </w:tc>
        <w:tc>
          <w:tcPr>
            <w:tcW w:w="2358" w:type="dxa"/>
          </w:tcPr>
          <w:p w14:paraId="5F4FD595" w14:textId="77777777" w:rsidR="006617BD" w:rsidRPr="00A92793" w:rsidRDefault="006617BD" w:rsidP="00B43425">
            <w:pPr>
              <w:rPr>
                <w:lang w:eastAsia="ko-KR"/>
              </w:rPr>
            </w:pPr>
            <w:r>
              <w:rPr>
                <w:lang w:eastAsia="ko-KR"/>
              </w:rPr>
              <w:t>There are no parameters for this filter.</w:t>
            </w:r>
          </w:p>
        </w:tc>
      </w:tr>
      <w:tr w:rsidR="006617BD" w:rsidRPr="00AA2A52" w14:paraId="35F1D888" w14:textId="77777777" w:rsidTr="00B43425">
        <w:tc>
          <w:tcPr>
            <w:tcW w:w="1578" w:type="dxa"/>
          </w:tcPr>
          <w:p w14:paraId="63F4EAF7"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3148" w:type="dxa"/>
          </w:tcPr>
          <w:p w14:paraId="45E6FCCB" w14:textId="77777777" w:rsidR="006617BD" w:rsidRPr="00A92793" w:rsidRDefault="006617BD" w:rsidP="00B43425">
            <w:r>
              <w:t>None</w:t>
            </w:r>
          </w:p>
        </w:tc>
        <w:tc>
          <w:tcPr>
            <w:tcW w:w="1484" w:type="dxa"/>
          </w:tcPr>
          <w:p w14:paraId="497CC346" w14:textId="77777777" w:rsidR="006617BD" w:rsidRPr="00A92793" w:rsidRDefault="006617BD" w:rsidP="00B43425">
            <w:pPr>
              <w:rPr>
                <w:lang w:eastAsia="ko-KR"/>
              </w:rPr>
            </w:pPr>
          </w:p>
        </w:tc>
        <w:tc>
          <w:tcPr>
            <w:tcW w:w="2358" w:type="dxa"/>
          </w:tcPr>
          <w:p w14:paraId="525C31DD" w14:textId="77777777" w:rsidR="006617BD" w:rsidRPr="00A92793" w:rsidRDefault="006617BD" w:rsidP="00B43425">
            <w:pPr>
              <w:rPr>
                <w:lang w:eastAsia="ko-KR"/>
              </w:rPr>
            </w:pPr>
            <w:r>
              <w:rPr>
                <w:lang w:eastAsia="ko-KR"/>
              </w:rPr>
              <w:t>There are no parameters for this filter.</w:t>
            </w:r>
          </w:p>
        </w:tc>
      </w:tr>
      <w:tr w:rsidR="006617BD" w:rsidRPr="00AA2A52" w14:paraId="362B8445" w14:textId="77777777" w:rsidTr="00B43425">
        <w:tc>
          <w:tcPr>
            <w:tcW w:w="1578" w:type="dxa"/>
          </w:tcPr>
          <w:p w14:paraId="1A0CACCE"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3148" w:type="dxa"/>
          </w:tcPr>
          <w:p w14:paraId="734E14AE" w14:textId="77777777" w:rsidR="006617BD" w:rsidRPr="00A92793" w:rsidRDefault="006617BD" w:rsidP="00B43425">
            <w:pPr>
              <w:rPr>
                <w:i/>
              </w:rPr>
            </w:pPr>
            <w:r w:rsidRPr="00A92793">
              <w:rPr>
                <w:i/>
              </w:rPr>
              <w:t>scale_factor,scale_type</w:t>
            </w:r>
          </w:p>
        </w:tc>
        <w:tc>
          <w:tcPr>
            <w:tcW w:w="1484" w:type="dxa"/>
          </w:tcPr>
          <w:p w14:paraId="157C39BF" w14:textId="77777777" w:rsidR="006617BD" w:rsidRPr="00A92793" w:rsidRDefault="006617BD" w:rsidP="00B43425">
            <w:r>
              <w:t>SOFF=#,YY</w:t>
            </w:r>
          </w:p>
        </w:tc>
        <w:tc>
          <w:tcPr>
            <w:tcW w:w="2358" w:type="dxa"/>
          </w:tcPr>
          <w:p w14:paraId="59C00277" w14:textId="0BDA7AFC" w:rsidR="006617BD" w:rsidRPr="00A92793" w:rsidRDefault="006617BD" w:rsidP="00B43425">
            <w:r>
              <w:t># is an integer, and YY is either IN or DS</w:t>
            </w:r>
            <w:r w:rsidR="00FF5BDD">
              <w:t>*</w:t>
            </w:r>
            <w:r w:rsidR="000F4E92">
              <w:t>*</w:t>
            </w:r>
            <w:r>
              <w:t>.</w:t>
            </w:r>
          </w:p>
        </w:tc>
      </w:tr>
      <w:tr w:rsidR="006617BD" w:rsidRPr="00AA2A52" w14:paraId="09F251B6" w14:textId="77777777" w:rsidTr="00B43425">
        <w:tc>
          <w:tcPr>
            <w:tcW w:w="1578" w:type="dxa"/>
          </w:tcPr>
          <w:p w14:paraId="3E7E1A44"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3148" w:type="dxa"/>
          </w:tcPr>
          <w:p w14:paraId="06C27C52" w14:textId="77777777" w:rsidR="006617BD" w:rsidRPr="00A92793" w:rsidRDefault="006617BD" w:rsidP="00B43425">
            <w:r>
              <w:t>None</w:t>
            </w:r>
          </w:p>
        </w:tc>
        <w:tc>
          <w:tcPr>
            <w:tcW w:w="1484" w:type="dxa"/>
          </w:tcPr>
          <w:p w14:paraId="6E28128E" w14:textId="77777777" w:rsidR="006617BD" w:rsidRPr="00A92793" w:rsidRDefault="006617BD" w:rsidP="00B43425">
            <w:pPr>
              <w:rPr>
                <w:lang w:eastAsia="ko-KR"/>
              </w:rPr>
            </w:pPr>
          </w:p>
        </w:tc>
        <w:tc>
          <w:tcPr>
            <w:tcW w:w="2358" w:type="dxa"/>
          </w:tcPr>
          <w:p w14:paraId="78EA3680" w14:textId="77777777" w:rsidR="006617BD" w:rsidRDefault="006617BD" w:rsidP="00B43425">
            <w:pPr>
              <w:rPr>
                <w:lang w:eastAsia="ko-KR"/>
              </w:rPr>
            </w:pPr>
            <w:r>
              <w:rPr>
                <w:lang w:eastAsia="ko-KR"/>
              </w:rPr>
              <w:t>There are no parameters for this filter.</w:t>
            </w:r>
          </w:p>
          <w:p w14:paraId="22A7C628" w14:textId="77777777" w:rsidR="00FF5BDD" w:rsidRDefault="00FF5BDD" w:rsidP="00B43425">
            <w:pPr>
              <w:rPr>
                <w:lang w:eastAsia="ko-KR"/>
              </w:rPr>
            </w:pPr>
          </w:p>
          <w:p w14:paraId="78D55163" w14:textId="30FDFDED" w:rsidR="00FF5BDD" w:rsidRDefault="00FF5BDD" w:rsidP="00B43425">
            <w:pPr>
              <w:rPr>
                <w:lang w:eastAsia="ko-KR"/>
              </w:rPr>
            </w:pPr>
            <w:r>
              <w:rPr>
                <w:lang w:eastAsia="ko-KR"/>
              </w:rPr>
              <w:t>*</w:t>
            </w:r>
            <w:r w:rsidR="000F4E92">
              <w:rPr>
                <w:lang w:eastAsia="ko-KR"/>
              </w:rPr>
              <w:t>Coding methods</w:t>
            </w:r>
            <w:r>
              <w:rPr>
                <w:lang w:eastAsia="ko-KR"/>
              </w:rPr>
              <w:t>:</w:t>
            </w:r>
          </w:p>
          <w:p w14:paraId="6FF45F8B" w14:textId="63E7E484" w:rsidR="00FF5BDD" w:rsidRDefault="00FF5BDD" w:rsidP="00B43425">
            <w:pPr>
              <w:rPr>
                <w:lang w:eastAsia="ko-KR"/>
              </w:rPr>
            </w:pPr>
            <w:r>
              <w:rPr>
                <w:lang w:eastAsia="ko-KR"/>
              </w:rPr>
              <w:t>EC:  Entropy coding</w:t>
            </w:r>
          </w:p>
          <w:p w14:paraId="6B3C2B75" w14:textId="76887AA5" w:rsidR="00FF5BDD" w:rsidRDefault="00FF5BDD" w:rsidP="00B43425">
            <w:pPr>
              <w:rPr>
                <w:lang w:eastAsia="ko-KR"/>
              </w:rPr>
            </w:pPr>
            <w:r>
              <w:rPr>
                <w:lang w:eastAsia="ko-KR"/>
              </w:rPr>
              <w:t>NN: Nearest neighbor</w:t>
            </w:r>
          </w:p>
          <w:p w14:paraId="72DDE886" w14:textId="63639F09" w:rsidR="000F4E92" w:rsidRDefault="000F4E92" w:rsidP="00B43425">
            <w:pPr>
              <w:rPr>
                <w:lang w:eastAsia="ko-KR"/>
              </w:rPr>
            </w:pPr>
            <w:r>
              <w:t>**Scale types</w:t>
            </w:r>
          </w:p>
          <w:p w14:paraId="1BBA310C" w14:textId="33B0242F" w:rsidR="00FF5BDD" w:rsidRDefault="00FF5BDD" w:rsidP="00B43425">
            <w:pPr>
              <w:rPr>
                <w:lang w:eastAsia="ko-KR"/>
              </w:rPr>
            </w:pPr>
            <w:r>
              <w:rPr>
                <w:lang w:eastAsia="ko-KR"/>
              </w:rPr>
              <w:t>IN:   Integer</w:t>
            </w:r>
          </w:p>
          <w:p w14:paraId="712938E2" w14:textId="0836F7F1" w:rsidR="00FF5BDD" w:rsidRDefault="00FF5BDD" w:rsidP="00B43425">
            <w:pPr>
              <w:rPr>
                <w:lang w:eastAsia="ko-KR"/>
              </w:rPr>
            </w:pPr>
            <w:r>
              <w:rPr>
                <w:lang w:eastAsia="ko-KR"/>
              </w:rPr>
              <w:t xml:space="preserve">DS:  Floating point </w:t>
            </w:r>
          </w:p>
          <w:p w14:paraId="125CB757" w14:textId="19BBA923" w:rsidR="00FF5BDD" w:rsidRPr="00A92793" w:rsidRDefault="00FF5BDD" w:rsidP="00B43425">
            <w:pPr>
              <w:rPr>
                <w:lang w:eastAsia="ko-KR"/>
              </w:rPr>
            </w:pPr>
            <w:r>
              <w:rPr>
                <w:lang w:eastAsia="ko-KR"/>
              </w:rPr>
              <w:t xml:space="preserve">         D-scaling</w:t>
            </w:r>
          </w:p>
        </w:tc>
      </w:tr>
      <w:tr w:rsidR="00FF5BDD" w:rsidRPr="00AA2A52" w14:paraId="07B4AA6C" w14:textId="77777777" w:rsidTr="00B43425">
        <w:tc>
          <w:tcPr>
            <w:tcW w:w="1578" w:type="dxa"/>
          </w:tcPr>
          <w:p w14:paraId="217B75BD" w14:textId="77777777" w:rsidR="00FF5BDD" w:rsidRPr="00AA2A52" w:rsidRDefault="00FF5BDD" w:rsidP="00B43425">
            <w:pPr>
              <w:rPr>
                <w:rFonts w:ascii="Courier New" w:hAnsi="Courier New" w:cs="Courier New"/>
                <w:sz w:val="20"/>
                <w:szCs w:val="20"/>
              </w:rPr>
            </w:pPr>
          </w:p>
        </w:tc>
        <w:tc>
          <w:tcPr>
            <w:tcW w:w="3148" w:type="dxa"/>
          </w:tcPr>
          <w:p w14:paraId="1860A5DC" w14:textId="77777777" w:rsidR="00FF5BDD" w:rsidRDefault="00FF5BDD" w:rsidP="00B43425"/>
        </w:tc>
        <w:tc>
          <w:tcPr>
            <w:tcW w:w="1484" w:type="dxa"/>
          </w:tcPr>
          <w:p w14:paraId="4EC7A65D" w14:textId="77777777" w:rsidR="00FF5BDD" w:rsidRPr="00A92793" w:rsidRDefault="00FF5BDD" w:rsidP="00B43425">
            <w:pPr>
              <w:rPr>
                <w:lang w:eastAsia="ko-KR"/>
              </w:rPr>
            </w:pPr>
          </w:p>
        </w:tc>
        <w:tc>
          <w:tcPr>
            <w:tcW w:w="2358" w:type="dxa"/>
          </w:tcPr>
          <w:p w14:paraId="5C461586" w14:textId="77777777" w:rsidR="00FF5BDD" w:rsidRDefault="00FF5BDD" w:rsidP="00B43425">
            <w:pPr>
              <w:rPr>
                <w:lang w:eastAsia="ko-KR"/>
              </w:rPr>
            </w:pPr>
          </w:p>
        </w:tc>
      </w:tr>
    </w:tbl>
    <w:p w14:paraId="0B268CF9" w14:textId="0D0238C2" w:rsidR="006617BD" w:rsidRPr="003E523D" w:rsidRDefault="006617BD" w:rsidP="006617BD"/>
    <w:p w14:paraId="60FAE15B" w14:textId="77777777" w:rsidR="006617BD" w:rsidRPr="00CD7FF2" w:rsidRDefault="006617BD" w:rsidP="006617BD">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14:paraId="13A4430B" w14:textId="77777777" w:rsidR="006617BD" w:rsidRDefault="006617BD" w:rsidP="006617BD">
      <w:pPr>
        <w:ind w:left="720"/>
        <w:rPr>
          <w:rFonts w:eastAsia="Times New Roman" w:cs="Times New Roman"/>
          <w:szCs w:val="24"/>
        </w:rPr>
      </w:pPr>
      <w:r w:rsidRPr="006617BD">
        <w:rPr>
          <w:rFonts w:eastAsia="Times New Roman" w:cs="Times New Roman"/>
          <w:szCs w:val="24"/>
        </w:rPr>
        <w:t xml:space="preserve">Layout Type. </w:t>
      </w:r>
      <w:r w:rsidRPr="006617BD">
        <w:rPr>
          <w:rFonts w:eastAsia="Times New Roman" w:cs="Times New Roman"/>
          <w:i/>
          <w:iCs/>
          <w:szCs w:val="24"/>
        </w:rPr>
        <w:t>layout</w:t>
      </w:r>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14:paraId="1FACAE73" w14:textId="77777777" w:rsidR="006617BD" w:rsidRPr="00CD7FF2" w:rsidRDefault="006617BD" w:rsidP="006617BD">
      <w:pPr>
        <w:ind w:left="720"/>
        <w:rPr>
          <w:rFonts w:eastAsia="Times New Roman" w:cs="Times New Roman"/>
          <w:szCs w:val="24"/>
        </w:rPr>
      </w:pPr>
    </w:p>
    <w:p w14:paraId="3EAD471F" w14:textId="77777777" w:rsidR="006617BD" w:rsidRPr="00AA2A52" w:rsidRDefault="006617BD" w:rsidP="006617BD">
      <w:pPr>
        <w:ind w:left="720"/>
        <w:rPr>
          <w:i/>
        </w:rPr>
      </w:pPr>
      <w:r w:rsidRPr="00AA2A52">
        <w:rPr>
          <w:i/>
        </w:rPr>
        <w:t xml:space="preserve">list_of_objects : layout_type[=layout_parameters] </w:t>
      </w:r>
    </w:p>
    <w:p w14:paraId="188E45D5" w14:textId="77777777" w:rsidR="006617BD" w:rsidRDefault="006617BD" w:rsidP="006617BD">
      <w:pPr>
        <w:ind w:left="720"/>
        <w:rPr>
          <w:rFonts w:eastAsia="Times New Roman" w:cs="Times New Roman"/>
          <w:szCs w:val="24"/>
        </w:rPr>
      </w:pPr>
    </w:p>
    <w:p w14:paraId="2519C07E" w14:textId="77777777" w:rsidR="006617BD" w:rsidRDefault="006617BD" w:rsidP="006617BD">
      <w:pPr>
        <w:ind w:left="720"/>
        <w:rPr>
          <w:rFonts w:eastAsia="Times New Roman" w:cs="Times New Roman"/>
          <w:szCs w:val="24"/>
        </w:rPr>
      </w:pPr>
      <w:r>
        <w:rPr>
          <w:rFonts w:eastAsia="Times New Roman" w:cs="Times New Roman"/>
          <w:szCs w:val="24"/>
        </w:rPr>
        <w:t>where</w:t>
      </w:r>
    </w:p>
    <w:p w14:paraId="67FA5985" w14:textId="77777777" w:rsidR="006617BD" w:rsidRPr="00CD7FF2" w:rsidRDefault="006617BD" w:rsidP="006617BD">
      <w:pPr>
        <w:ind w:left="720"/>
        <w:rPr>
          <w:rFonts w:eastAsia="Times New Roman" w:cs="Times New Roman"/>
          <w:szCs w:val="24"/>
        </w:rPr>
      </w:pPr>
    </w:p>
    <w:p w14:paraId="0A49228E" w14:textId="77777777" w:rsidR="006617BD" w:rsidRDefault="006617BD" w:rsidP="006617BD">
      <w:pPr>
        <w:ind w:left="720"/>
      </w:pPr>
      <w:r w:rsidRPr="00CD7FF2">
        <w:rPr>
          <w:i/>
          <w:iCs/>
        </w:rPr>
        <w:t>list_of_objects</w:t>
      </w:r>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14:paraId="32BF4FE5" w14:textId="77777777" w:rsidR="006617BD" w:rsidRPr="00CD7FF2" w:rsidRDefault="006617BD" w:rsidP="006617BD">
      <w:pPr>
        <w:ind w:left="720"/>
      </w:pPr>
    </w:p>
    <w:p w14:paraId="7068C168" w14:textId="77777777" w:rsidR="006617BD" w:rsidRDefault="006617BD" w:rsidP="006617BD">
      <w:pPr>
        <w:ind w:left="720"/>
      </w:pPr>
      <w:r w:rsidRPr="00CD7FF2">
        <w:rPr>
          <w:i/>
          <w:iCs/>
        </w:rPr>
        <w:t>layout_type</w:t>
      </w:r>
      <w:r w:rsidRPr="00CD7FF2">
        <w:t xml:space="preserve"> </w:t>
      </w:r>
      <w:r>
        <w:t xml:space="preserve">specifies the type of layout that will be applied and </w:t>
      </w:r>
      <w:r w:rsidRPr="00CD7FF2">
        <w:t>can be one of the following</w:t>
      </w:r>
      <w:r>
        <w:t xml:space="preserve"> values</w:t>
      </w:r>
      <w:r w:rsidRPr="00CD7FF2">
        <w:t>:</w:t>
      </w:r>
    </w:p>
    <w:p w14:paraId="7DD09BFA"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6617BD" w:rsidRPr="00AA2A52" w14:paraId="38484C25" w14:textId="77777777" w:rsidTr="00B43425">
        <w:trPr>
          <w:tblHeader/>
        </w:trPr>
        <w:tc>
          <w:tcPr>
            <w:tcW w:w="1170" w:type="dxa"/>
          </w:tcPr>
          <w:p w14:paraId="46FCC6EC" w14:textId="77777777" w:rsidR="006617BD" w:rsidRPr="00AA2A52" w:rsidRDefault="006617BD" w:rsidP="00B43425">
            <w:pPr>
              <w:rPr>
                <w:b/>
              </w:rPr>
            </w:pPr>
            <w:r w:rsidRPr="00AA2A52">
              <w:rPr>
                <w:b/>
              </w:rPr>
              <w:t>Value</w:t>
            </w:r>
          </w:p>
        </w:tc>
        <w:tc>
          <w:tcPr>
            <w:tcW w:w="7200" w:type="dxa"/>
          </w:tcPr>
          <w:p w14:paraId="6A68245F" w14:textId="77777777" w:rsidR="006617BD" w:rsidRPr="00AA2A52" w:rsidRDefault="006617BD" w:rsidP="00B43425">
            <w:pPr>
              <w:rPr>
                <w:b/>
              </w:rPr>
            </w:pPr>
            <w:r w:rsidRPr="00AA2A52">
              <w:rPr>
                <w:b/>
              </w:rPr>
              <w:t>Comments</w:t>
            </w:r>
          </w:p>
        </w:tc>
      </w:tr>
      <w:tr w:rsidR="006617BD" w:rsidRPr="00AA2A52" w14:paraId="404BAACE" w14:textId="77777777" w:rsidTr="00B43425">
        <w:tc>
          <w:tcPr>
            <w:tcW w:w="1170" w:type="dxa"/>
          </w:tcPr>
          <w:p w14:paraId="489DF60A"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CHUNK</w:t>
            </w:r>
          </w:p>
        </w:tc>
        <w:tc>
          <w:tcPr>
            <w:tcW w:w="7200" w:type="dxa"/>
          </w:tcPr>
          <w:p w14:paraId="6EF4CC39" w14:textId="77777777" w:rsidR="006617BD" w:rsidRPr="00AA2A52" w:rsidRDefault="006617BD" w:rsidP="00B43425">
            <w:r>
              <w:t>The chunk layout</w:t>
            </w:r>
          </w:p>
        </w:tc>
      </w:tr>
      <w:tr w:rsidR="006617BD" w:rsidRPr="00AA2A52" w14:paraId="49DF3A96" w14:textId="77777777" w:rsidTr="00B43425">
        <w:tc>
          <w:tcPr>
            <w:tcW w:w="1170" w:type="dxa"/>
          </w:tcPr>
          <w:p w14:paraId="31E483AB"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COMPA</w:t>
            </w:r>
          </w:p>
        </w:tc>
        <w:tc>
          <w:tcPr>
            <w:tcW w:w="7200" w:type="dxa"/>
          </w:tcPr>
          <w:p w14:paraId="269C0101" w14:textId="77777777" w:rsidR="006617BD" w:rsidRPr="00AA2A52" w:rsidRDefault="006617BD" w:rsidP="00B43425">
            <w:r>
              <w:t>The compact layout</w:t>
            </w:r>
          </w:p>
        </w:tc>
      </w:tr>
      <w:tr w:rsidR="006617BD" w:rsidRPr="00AA2A52" w14:paraId="167DEFF1" w14:textId="77777777" w:rsidTr="00B43425">
        <w:tc>
          <w:tcPr>
            <w:tcW w:w="1170" w:type="dxa"/>
          </w:tcPr>
          <w:p w14:paraId="13D76150"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CONTI</w:t>
            </w:r>
          </w:p>
        </w:tc>
        <w:tc>
          <w:tcPr>
            <w:tcW w:w="7200" w:type="dxa"/>
          </w:tcPr>
          <w:p w14:paraId="48BD0537" w14:textId="77777777" w:rsidR="006617BD" w:rsidRPr="00AA2A52" w:rsidRDefault="006617BD" w:rsidP="00B43425">
            <w:pPr>
              <w:rPr>
                <w:lang w:eastAsia="ko-KR"/>
              </w:rPr>
            </w:pPr>
            <w:r w:rsidRPr="00AA2A52">
              <w:rPr>
                <w:lang w:eastAsia="ko-KR"/>
              </w:rPr>
              <w:t xml:space="preserve">The </w:t>
            </w:r>
            <w:r>
              <w:rPr>
                <w:lang w:eastAsia="ko-KR"/>
              </w:rPr>
              <w:t>contiguous layout</w:t>
            </w:r>
          </w:p>
        </w:tc>
      </w:tr>
    </w:tbl>
    <w:p w14:paraId="786AA5AC" w14:textId="77777777" w:rsidR="006617BD" w:rsidRPr="00CD7FF2" w:rsidRDefault="006617BD" w:rsidP="006617BD">
      <w:pPr>
        <w:ind w:left="720"/>
      </w:pPr>
    </w:p>
    <w:p w14:paraId="2E62AF5F" w14:textId="77777777" w:rsidR="006617BD" w:rsidRDefault="006617BD" w:rsidP="006617BD">
      <w:pPr>
        <w:ind w:left="720"/>
      </w:pPr>
      <w:r w:rsidRPr="00CD7FF2">
        <w:rPr>
          <w:i/>
          <w:iCs/>
        </w:rPr>
        <w:lastRenderedPageBreak/>
        <w:t>layout_parameters</w:t>
      </w:r>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14:paraId="1AEE9AF8" w14:textId="77777777" w:rsidR="006617BD" w:rsidRDefault="006617BD" w:rsidP="006617BD">
      <w:pPr>
        <w:ind w:left="720"/>
      </w:pPr>
    </w:p>
    <w:p w14:paraId="4EBBCC32" w14:textId="77777777" w:rsidR="006617BD" w:rsidRPr="00AA2A52" w:rsidRDefault="006617BD" w:rsidP="006617BD">
      <w:pPr>
        <w:pStyle w:val="PlainText"/>
        <w:ind w:left="720"/>
        <w:rPr>
          <w:rFonts w:ascii="Times New Roman" w:hAnsi="Times New Roman"/>
          <w:i/>
          <w:sz w:val="20"/>
          <w:szCs w:val="20"/>
        </w:rPr>
      </w:pPr>
      <w:r w:rsidRPr="00AA2A52">
        <w:rPr>
          <w:i/>
          <w:sz w:val="20"/>
          <w:szCs w:val="20"/>
        </w:rPr>
        <w:t>dim_1 × dim_2 × ... dim_n</w:t>
      </w:r>
      <w:r w:rsidRPr="00AA2A52">
        <w:rPr>
          <w:rFonts w:ascii="Times New Roman" w:hAnsi="Times New Roman"/>
          <w:i/>
          <w:sz w:val="20"/>
          <w:szCs w:val="20"/>
        </w:rPr>
        <w:t xml:space="preserve"> </w:t>
      </w:r>
    </w:p>
    <w:p w14:paraId="15958B89" w14:textId="77777777" w:rsidR="006617BD" w:rsidRDefault="006617BD" w:rsidP="006617BD">
      <w:pPr>
        <w:ind w:left="720"/>
      </w:pPr>
    </w:p>
    <w:p w14:paraId="2516B36E" w14:textId="77777777" w:rsidR="006617BD" w:rsidRDefault="006617BD" w:rsidP="007A01C1">
      <w:pPr>
        <w:ind w:left="720"/>
      </w:pPr>
      <w:r>
        <w:t>Note: If no compression or storage layout property is specified, the properties of the datasets in the input files will be preserved.</w:t>
      </w:r>
    </w:p>
    <w:p w14:paraId="76D00F9D" w14:textId="77777777" w:rsidR="0069683B" w:rsidRDefault="0069683B" w:rsidP="0069683B">
      <w:pPr>
        <w:rPr>
          <w:rFonts w:ascii="Courier New" w:eastAsia="Times New Roman" w:hAnsi="Courier New" w:cs="Courier New"/>
          <w:sz w:val="20"/>
          <w:szCs w:val="20"/>
        </w:rPr>
      </w:pPr>
    </w:p>
    <w:p w14:paraId="59303CBE" w14:textId="77777777" w:rsidR="0069683B" w:rsidRPr="006617BD" w:rsidRDefault="0069683B" w:rsidP="0069683B">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14:paraId="2A97284E" w14:textId="58D14608" w:rsidR="0069683B" w:rsidRPr="00B57A95" w:rsidRDefault="0069683B" w:rsidP="00486F6C">
      <w:pPr>
        <w:ind w:left="720"/>
        <w:rPr>
          <w:rFonts w:eastAsia="Times New Roman" w:cs="Times New Roman"/>
          <w:szCs w:val="24"/>
        </w:rPr>
      </w:pPr>
      <w:r w:rsidRPr="006617BD">
        <w:rPr>
          <w:rFonts w:eastAsia="Times New Roman" w:cs="Times New Roman"/>
          <w:szCs w:val="24"/>
        </w:rPr>
        <w:t xml:space="preserve">Size Threshold. Apply </w:t>
      </w:r>
      <w:r w:rsidR="00486F6C">
        <w:rPr>
          <w:rFonts w:eastAsia="Times New Roman" w:cs="Times New Roman"/>
          <w:szCs w:val="24"/>
        </w:rPr>
        <w:t xml:space="preserve">global </w:t>
      </w:r>
      <w:r w:rsidRPr="006617BD">
        <w:rPr>
          <w:rFonts w:eastAsia="Times New Roman" w:cs="Times New Roman"/>
          <w:szCs w:val="24"/>
        </w:rPr>
        <w:t>filter(s)</w:t>
      </w:r>
      <w:r>
        <w:rPr>
          <w:rFonts w:eastAsia="Times New Roman" w:cs="Times New Roman"/>
          <w:szCs w:val="24"/>
        </w:rPr>
        <w:t xml:space="preserve"> and layout(s)</w:t>
      </w:r>
      <w:r w:rsidRPr="006617BD">
        <w:rPr>
          <w:rFonts w:eastAsia="Times New Roman" w:cs="Times New Roman"/>
          <w:szCs w:val="24"/>
        </w:rPr>
        <w:t xml:space="preserve">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r w:rsidRPr="00B57A95">
        <w:rPr>
          <w:rFonts w:eastAsia="Times New Roman" w:cs="Times New Roman"/>
          <w:i/>
          <w:iCs/>
          <w:szCs w:val="24"/>
        </w:rPr>
        <w:t>size</w:t>
      </w:r>
      <w:r w:rsidRPr="00B57A95">
        <w:rPr>
          <w:rFonts w:eastAsia="Times New Roman" w:cs="Times New Roman"/>
          <w:szCs w:val="24"/>
        </w:rPr>
        <w:t xml:space="preserve"> must be an integer greater</w:t>
      </w:r>
      <w:r w:rsidR="00486F6C">
        <w:rPr>
          <w:rFonts w:eastAsia="Times New Roman" w:cs="Times New Roman"/>
          <w:szCs w:val="24"/>
        </w:rPr>
        <w:t xml:space="preserve"> than zero</w:t>
      </w:r>
      <w:r w:rsidRPr="00B57A95">
        <w:rPr>
          <w:rFonts w:eastAsia="Times New Roman" w:cs="Times New Roman"/>
          <w:szCs w:val="24"/>
        </w:rPr>
        <w:t xml:space="preserve"> ( </w:t>
      </w:r>
      <w:r w:rsidR="00486F6C">
        <w:rPr>
          <w:rFonts w:eastAsia="Times New Roman" w:cs="Courier New"/>
          <w:sz w:val="20"/>
          <w:szCs w:val="20"/>
        </w:rPr>
        <w:t>0</w:t>
      </w:r>
      <w:r w:rsidRPr="00B57A95">
        <w:rPr>
          <w:rFonts w:eastAsia="Times New Roman" w:cs="Times New Roman"/>
          <w:szCs w:val="24"/>
        </w:rPr>
        <w:t xml:space="preserve"> ).</w:t>
      </w:r>
      <w:r w:rsidR="00486F6C">
        <w:rPr>
          <w:rFonts w:eastAsia="Times New Roman" w:cs="Times New Roman"/>
          <w:szCs w:val="24"/>
        </w:rPr>
        <w:t xml:space="preserve">  </w:t>
      </w:r>
    </w:p>
    <w:p w14:paraId="6F7897E4" w14:textId="77777777" w:rsidR="00486F6C" w:rsidRDefault="0069683B" w:rsidP="00416177">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w:t>
      </w:r>
    </w:p>
    <w:p w14:paraId="21771DF6" w14:textId="4F2826D5" w:rsidR="006617BD" w:rsidRPr="0069683B" w:rsidRDefault="00486F6C" w:rsidP="00416177">
      <w:pPr>
        <w:spacing w:before="100" w:beforeAutospacing="1" w:after="100" w:afterAutospacing="1"/>
        <w:ind w:left="720"/>
        <w:rPr>
          <w:rFonts w:eastAsia="Times New Roman" w:cs="Times New Roman"/>
          <w:szCs w:val="24"/>
        </w:rPr>
      </w:pPr>
      <w:r>
        <w:rPr>
          <w:rFonts w:eastAsia="Times New Roman" w:cs="Times New Roman"/>
          <w:szCs w:val="24"/>
        </w:rPr>
        <w:t>Thresholds are not applied for</w:t>
      </w:r>
      <w:r w:rsidRPr="00B57A95">
        <w:rPr>
          <w:rFonts w:eastAsia="Times New Roman" w:cs="Times New Roman"/>
          <w:szCs w:val="24"/>
        </w:rPr>
        <w:t xml:space="preserve"> </w:t>
      </w:r>
      <w:r>
        <w:rPr>
          <w:rFonts w:eastAsia="Times New Roman" w:cs="Times New Roman"/>
          <w:szCs w:val="24"/>
        </w:rPr>
        <w:t>COMPACT layout nor for Datasets specified by name.</w:t>
      </w:r>
      <w:r w:rsidR="0069683B" w:rsidRPr="00B57A95">
        <w:rPr>
          <w:rFonts w:eastAsia="Times New Roman" w:cs="Times New Roman"/>
          <w:szCs w:val="24"/>
        </w:rPr>
        <w:t xml:space="preserve"> </w:t>
      </w:r>
    </w:p>
    <w:p w14:paraId="7EED0FBF" w14:textId="77777777" w:rsidR="00666B56" w:rsidRPr="00614DD4" w:rsidRDefault="00666B56" w:rsidP="00666B56">
      <w:pPr>
        <w:pStyle w:val="Courier10"/>
        <w:rPr>
          <w:i/>
        </w:rPr>
      </w:pPr>
      <w:r w:rsidRPr="00614DD4">
        <w:rPr>
          <w:i/>
        </w:rPr>
        <w:t>INPUT</w:t>
      </w:r>
    </w:p>
    <w:p w14:paraId="6782143C" w14:textId="4B3AEF97" w:rsidR="00666B56" w:rsidRPr="006617BD" w:rsidRDefault="00666B56" w:rsidP="00666B56">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6617BD">
        <w:t xml:space="preserve"> and should always be the final option on the command line.</w:t>
      </w:r>
    </w:p>
    <w:p w14:paraId="044F39C3" w14:textId="77777777" w:rsidR="00310C1A" w:rsidRDefault="00310C1A" w:rsidP="00777D58">
      <w:pPr>
        <w:rPr>
          <w:rStyle w:val="Strong"/>
        </w:rPr>
      </w:pPr>
    </w:p>
    <w:p w14:paraId="6E6799E5" w14:textId="77777777" w:rsidR="00777D58" w:rsidRDefault="00777D58" w:rsidP="00777D58">
      <w:pPr>
        <w:rPr>
          <w:rStyle w:val="Strong"/>
        </w:rPr>
      </w:pPr>
      <w:r>
        <w:rPr>
          <w:rStyle w:val="Strong"/>
        </w:rPr>
        <w:t>Exit Status:</w:t>
      </w:r>
    </w:p>
    <w:p w14:paraId="1787DEE7" w14:textId="77777777"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14:paraId="3D89B930" w14:textId="77777777" w:rsidTr="00666B56">
        <w:trPr>
          <w:tblCellSpacing w:w="15" w:type="dxa"/>
        </w:trPr>
        <w:tc>
          <w:tcPr>
            <w:tcW w:w="630" w:type="dxa"/>
            <w:tcMar>
              <w:top w:w="15" w:type="dxa"/>
              <w:left w:w="15" w:type="dxa"/>
              <w:bottom w:w="15" w:type="dxa"/>
              <w:right w:w="15" w:type="dxa"/>
            </w:tcMar>
          </w:tcPr>
          <w:p w14:paraId="527F0F5F" w14:textId="77777777" w:rsidR="00777D58" w:rsidRDefault="00777D58" w:rsidP="00A327A1">
            <w:r>
              <w:t>0</w:t>
            </w:r>
          </w:p>
        </w:tc>
        <w:tc>
          <w:tcPr>
            <w:tcW w:w="1755" w:type="dxa"/>
            <w:tcMar>
              <w:top w:w="15" w:type="dxa"/>
              <w:left w:w="15" w:type="dxa"/>
              <w:bottom w:w="15" w:type="dxa"/>
              <w:right w:w="15" w:type="dxa"/>
            </w:tcMar>
          </w:tcPr>
          <w:p w14:paraId="6F7D85FA" w14:textId="77777777" w:rsidR="00777D58" w:rsidRDefault="00777D58" w:rsidP="00A327A1">
            <w:r>
              <w:t>Succeeded.</w:t>
            </w:r>
          </w:p>
        </w:tc>
      </w:tr>
      <w:tr w:rsidR="00777D58" w14:paraId="34553576" w14:textId="77777777" w:rsidTr="00666B56">
        <w:trPr>
          <w:tblCellSpacing w:w="15" w:type="dxa"/>
        </w:trPr>
        <w:tc>
          <w:tcPr>
            <w:tcW w:w="630" w:type="dxa"/>
            <w:tcMar>
              <w:top w:w="15" w:type="dxa"/>
              <w:left w:w="15" w:type="dxa"/>
              <w:bottom w:w="15" w:type="dxa"/>
              <w:right w:w="15" w:type="dxa"/>
            </w:tcMar>
          </w:tcPr>
          <w:p w14:paraId="67923988" w14:textId="77777777" w:rsidR="00777D58" w:rsidRDefault="00777D58" w:rsidP="00427420">
            <w:r>
              <w:t>&gt;0</w:t>
            </w:r>
          </w:p>
        </w:tc>
        <w:tc>
          <w:tcPr>
            <w:tcW w:w="1755" w:type="dxa"/>
            <w:tcMar>
              <w:top w:w="15" w:type="dxa"/>
              <w:left w:w="15" w:type="dxa"/>
              <w:bottom w:w="15" w:type="dxa"/>
              <w:right w:w="15" w:type="dxa"/>
            </w:tcMar>
          </w:tcPr>
          <w:p w14:paraId="6FB6011A" w14:textId="77777777" w:rsidR="00777D58" w:rsidRDefault="00777D58" w:rsidP="00A327A1">
            <w:r>
              <w:t>An error occurred.</w:t>
            </w:r>
          </w:p>
        </w:tc>
      </w:tr>
    </w:tbl>
    <w:p w14:paraId="43F0C2D0" w14:textId="77777777" w:rsidR="00427420" w:rsidRDefault="00427420" w:rsidP="00427420"/>
    <w:p w14:paraId="066E8254" w14:textId="77777777" w:rsidR="00777D58" w:rsidRDefault="008403D5" w:rsidP="00777D58">
      <w:pPr>
        <w:jc w:val="center"/>
      </w:pPr>
      <w:r>
        <w:pict w14:anchorId="20636886">
          <v:rect id="_x0000_i1025" style="width:496.8pt;height:1.5pt" o:hralign="center" o:hrstd="t" o:hr="t" fillcolor="#a0a0a0" stroked="f"/>
        </w:pict>
      </w:r>
    </w:p>
    <w:p w14:paraId="5438C17B" w14:textId="1F4FE9D1" w:rsidR="00971C06" w:rsidRDefault="00971C06"/>
    <w:sectPr w:rsidR="00971C06" w:rsidSect="00376230">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E842A" w14:textId="77777777" w:rsidR="008403D5" w:rsidRDefault="008403D5" w:rsidP="005E03E6">
      <w:r>
        <w:separator/>
      </w:r>
    </w:p>
  </w:endnote>
  <w:endnote w:type="continuationSeparator" w:id="0">
    <w:p w14:paraId="0DA6DB9D" w14:textId="77777777" w:rsidR="008403D5" w:rsidRDefault="008403D5"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14:paraId="13332F30" w14:textId="0F5742BA" w:rsidR="00863CC6" w:rsidRDefault="00863CC6" w:rsidP="00D97123">
            <w:pPr>
              <w:pStyle w:val="HDFFooter"/>
            </w:pPr>
            <w:r>
              <w:rPr>
                <w:noProof/>
              </w:rPr>
              <w:drawing>
                <wp:anchor distT="0" distB="0" distL="0" distR="0" simplePos="0" relativeHeight="251661312" behindDoc="0" locked="0" layoutInCell="1" allowOverlap="1" wp14:anchorId="50BBEC26" wp14:editId="545F416C">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Pr>
                <w:noProof/>
              </w:rPr>
              <w:t>3</w:t>
            </w:r>
            <w:r>
              <w:rPr>
                <w:noProof/>
              </w:rPr>
              <w:fldChar w:fldCharType="end"/>
            </w:r>
            <w:r>
              <w:t xml:space="preserve"> of </w:t>
            </w:r>
            <w:fldSimple w:instr=" NUMPAGES  ">
              <w:r w:rsidR="00B06D3D">
                <w:rPr>
                  <w:noProof/>
                </w:rPr>
                <w:t>8</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4886A1E" w14:textId="128F7235" w:rsidR="0002181F" w:rsidRDefault="0002181F" w:rsidP="003B5676">
            <w:pPr>
              <w:pStyle w:val="HDFFooter"/>
            </w:pPr>
            <w:r>
              <w:rPr>
                <w:noProof/>
              </w:rPr>
              <w:drawing>
                <wp:anchor distT="0" distB="0" distL="0" distR="0" simplePos="0" relativeHeight="251659264" behindDoc="0" locked="0" layoutInCell="1" allowOverlap="1" wp14:anchorId="1BBBD0E6" wp14:editId="0F49D6FB">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w:t>
            </w:r>
            <w:r w:rsidR="00DA3C0D">
              <w:t>6</w:t>
            </w:r>
            <w:r w:rsidR="005F058A">
              <w:t>.</w:t>
            </w:r>
            <w:r w:rsidR="00DA3C0D">
              <w:t>0</w:t>
            </w:r>
            <w:r>
              <w:tab/>
              <w:t xml:space="preserve">Page </w:t>
            </w:r>
            <w:r w:rsidR="002A5E97">
              <w:fldChar w:fldCharType="begin"/>
            </w:r>
            <w:r w:rsidR="002A5E97">
              <w:instrText xml:space="preserve"> PAGE </w:instrText>
            </w:r>
            <w:r w:rsidR="002A5E97">
              <w:fldChar w:fldCharType="separate"/>
            </w:r>
            <w:r w:rsidR="000255A5">
              <w:rPr>
                <w:noProof/>
              </w:rPr>
              <w:t>3</w:t>
            </w:r>
            <w:r w:rsidR="002A5E97">
              <w:rPr>
                <w:noProof/>
              </w:rPr>
              <w:fldChar w:fldCharType="end"/>
            </w:r>
            <w:r>
              <w:t xml:space="preserve"> of </w:t>
            </w:r>
            <w:fldSimple w:instr=" NUMPAGES  ">
              <w:r w:rsidR="000255A5">
                <w:rPr>
                  <w:noProof/>
                </w:rPr>
                <w:t>8</w:t>
              </w:r>
            </w:fldSimple>
          </w:p>
        </w:sdtContent>
      </w:sdt>
    </w:sdtContent>
  </w:sdt>
  <w:p w14:paraId="305C0932" w14:textId="77777777"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BFD51" w14:textId="77777777" w:rsidR="008403D5" w:rsidRDefault="008403D5" w:rsidP="005E03E6">
      <w:r>
        <w:separator/>
      </w:r>
    </w:p>
  </w:footnote>
  <w:footnote w:type="continuationSeparator" w:id="0">
    <w:p w14:paraId="74A05D82" w14:textId="77777777" w:rsidR="008403D5" w:rsidRDefault="008403D5" w:rsidP="005E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C5957" w14:textId="77777777" w:rsidR="00863CC6" w:rsidRPr="006D4EA4" w:rsidRDefault="00863CC6" w:rsidP="00D97123">
    <w:pPr>
      <w:pStyle w:val="THG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3B3807B9"/>
    <w:multiLevelType w:val="hybridMultilevel"/>
    <w:tmpl w:val="F7DC5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2"/>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5"/>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3"/>
  </w:num>
  <w:num w:numId="27">
    <w:abstractNumId w:val="14"/>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255A5"/>
    <w:rsid w:val="000331A2"/>
    <w:rsid w:val="00056CC7"/>
    <w:rsid w:val="000867EB"/>
    <w:rsid w:val="00086BDE"/>
    <w:rsid w:val="000C7DC0"/>
    <w:rsid w:val="000D2962"/>
    <w:rsid w:val="000F4E92"/>
    <w:rsid w:val="000F662E"/>
    <w:rsid w:val="0010753E"/>
    <w:rsid w:val="00113DF1"/>
    <w:rsid w:val="001375D7"/>
    <w:rsid w:val="00146DD5"/>
    <w:rsid w:val="00162B25"/>
    <w:rsid w:val="0019575A"/>
    <w:rsid w:val="001A043A"/>
    <w:rsid w:val="001A47E0"/>
    <w:rsid w:val="001B043A"/>
    <w:rsid w:val="001C20FF"/>
    <w:rsid w:val="001C32D2"/>
    <w:rsid w:val="001D45C1"/>
    <w:rsid w:val="001D543F"/>
    <w:rsid w:val="00207FCE"/>
    <w:rsid w:val="002112DC"/>
    <w:rsid w:val="0024090F"/>
    <w:rsid w:val="00242C0A"/>
    <w:rsid w:val="00254E6B"/>
    <w:rsid w:val="002A5E97"/>
    <w:rsid w:val="00300A2F"/>
    <w:rsid w:val="00304826"/>
    <w:rsid w:val="00305F81"/>
    <w:rsid w:val="0030770D"/>
    <w:rsid w:val="00310666"/>
    <w:rsid w:val="00310C1A"/>
    <w:rsid w:val="00322612"/>
    <w:rsid w:val="00327778"/>
    <w:rsid w:val="00327832"/>
    <w:rsid w:val="00327C4A"/>
    <w:rsid w:val="00346C7E"/>
    <w:rsid w:val="00347DAF"/>
    <w:rsid w:val="00355C4D"/>
    <w:rsid w:val="00376230"/>
    <w:rsid w:val="00386AA1"/>
    <w:rsid w:val="003970CE"/>
    <w:rsid w:val="003A6D11"/>
    <w:rsid w:val="003B0219"/>
    <w:rsid w:val="003B217E"/>
    <w:rsid w:val="003B5676"/>
    <w:rsid w:val="003C35CB"/>
    <w:rsid w:val="003C46F3"/>
    <w:rsid w:val="003D1C08"/>
    <w:rsid w:val="003D6886"/>
    <w:rsid w:val="003F10BD"/>
    <w:rsid w:val="0040320E"/>
    <w:rsid w:val="00416177"/>
    <w:rsid w:val="0042369A"/>
    <w:rsid w:val="00427420"/>
    <w:rsid w:val="0043293E"/>
    <w:rsid w:val="00436418"/>
    <w:rsid w:val="00443148"/>
    <w:rsid w:val="00446D84"/>
    <w:rsid w:val="00486F6C"/>
    <w:rsid w:val="004A5CCD"/>
    <w:rsid w:val="004A5F36"/>
    <w:rsid w:val="004B5BCF"/>
    <w:rsid w:val="004C4E4B"/>
    <w:rsid w:val="00506621"/>
    <w:rsid w:val="0050723D"/>
    <w:rsid w:val="00512F8D"/>
    <w:rsid w:val="00513812"/>
    <w:rsid w:val="00524A5B"/>
    <w:rsid w:val="00560266"/>
    <w:rsid w:val="0056050F"/>
    <w:rsid w:val="00573FA3"/>
    <w:rsid w:val="0057706A"/>
    <w:rsid w:val="0059376E"/>
    <w:rsid w:val="00594EAF"/>
    <w:rsid w:val="005A4C15"/>
    <w:rsid w:val="005A4E84"/>
    <w:rsid w:val="005B1B5A"/>
    <w:rsid w:val="005B5E3A"/>
    <w:rsid w:val="005C1205"/>
    <w:rsid w:val="005E03E6"/>
    <w:rsid w:val="005F058A"/>
    <w:rsid w:val="005F6912"/>
    <w:rsid w:val="00603A66"/>
    <w:rsid w:val="006070A3"/>
    <w:rsid w:val="006163B3"/>
    <w:rsid w:val="006223F3"/>
    <w:rsid w:val="00626CF3"/>
    <w:rsid w:val="00635A56"/>
    <w:rsid w:val="00640B97"/>
    <w:rsid w:val="00646471"/>
    <w:rsid w:val="0065162B"/>
    <w:rsid w:val="006557ED"/>
    <w:rsid w:val="006617BD"/>
    <w:rsid w:val="00665D21"/>
    <w:rsid w:val="00666B56"/>
    <w:rsid w:val="00680971"/>
    <w:rsid w:val="00683E84"/>
    <w:rsid w:val="0069683B"/>
    <w:rsid w:val="006C0A29"/>
    <w:rsid w:val="006C619D"/>
    <w:rsid w:val="006D1907"/>
    <w:rsid w:val="006F1125"/>
    <w:rsid w:val="00712EF8"/>
    <w:rsid w:val="007136D9"/>
    <w:rsid w:val="00723191"/>
    <w:rsid w:val="00733C7C"/>
    <w:rsid w:val="00734706"/>
    <w:rsid w:val="007426DA"/>
    <w:rsid w:val="0077770A"/>
    <w:rsid w:val="00777D58"/>
    <w:rsid w:val="007A01C1"/>
    <w:rsid w:val="007A26DE"/>
    <w:rsid w:val="007A6835"/>
    <w:rsid w:val="007B569D"/>
    <w:rsid w:val="007E0811"/>
    <w:rsid w:val="007E22E7"/>
    <w:rsid w:val="007E32F8"/>
    <w:rsid w:val="007E3B9F"/>
    <w:rsid w:val="0082084F"/>
    <w:rsid w:val="00824AA7"/>
    <w:rsid w:val="008403D5"/>
    <w:rsid w:val="00863760"/>
    <w:rsid w:val="00863CC6"/>
    <w:rsid w:val="00867BCA"/>
    <w:rsid w:val="008A025F"/>
    <w:rsid w:val="008A0597"/>
    <w:rsid w:val="008B4012"/>
    <w:rsid w:val="008C2DCF"/>
    <w:rsid w:val="008D5DCE"/>
    <w:rsid w:val="009122F6"/>
    <w:rsid w:val="00914F6C"/>
    <w:rsid w:val="00915236"/>
    <w:rsid w:val="00952896"/>
    <w:rsid w:val="00952C1B"/>
    <w:rsid w:val="00953AFD"/>
    <w:rsid w:val="00954AAE"/>
    <w:rsid w:val="009558FA"/>
    <w:rsid w:val="00971C06"/>
    <w:rsid w:val="00991144"/>
    <w:rsid w:val="009960F4"/>
    <w:rsid w:val="009A000E"/>
    <w:rsid w:val="009D4C1D"/>
    <w:rsid w:val="009F332F"/>
    <w:rsid w:val="009F5BDD"/>
    <w:rsid w:val="00A14FB5"/>
    <w:rsid w:val="00A21F58"/>
    <w:rsid w:val="00A26D7B"/>
    <w:rsid w:val="00A327A1"/>
    <w:rsid w:val="00A47945"/>
    <w:rsid w:val="00A61D8C"/>
    <w:rsid w:val="00A73719"/>
    <w:rsid w:val="00A740C0"/>
    <w:rsid w:val="00A87C39"/>
    <w:rsid w:val="00A966D0"/>
    <w:rsid w:val="00A979A9"/>
    <w:rsid w:val="00AA6C9E"/>
    <w:rsid w:val="00AB5C90"/>
    <w:rsid w:val="00AB7C74"/>
    <w:rsid w:val="00AC2EAB"/>
    <w:rsid w:val="00AF3F57"/>
    <w:rsid w:val="00AF69DB"/>
    <w:rsid w:val="00B00D40"/>
    <w:rsid w:val="00B06D3D"/>
    <w:rsid w:val="00B07DED"/>
    <w:rsid w:val="00B24E20"/>
    <w:rsid w:val="00B52993"/>
    <w:rsid w:val="00BA3F2A"/>
    <w:rsid w:val="00BC031D"/>
    <w:rsid w:val="00BC0906"/>
    <w:rsid w:val="00BC361A"/>
    <w:rsid w:val="00BC60D2"/>
    <w:rsid w:val="00BD1C1F"/>
    <w:rsid w:val="00BD5B95"/>
    <w:rsid w:val="00C0072F"/>
    <w:rsid w:val="00C01024"/>
    <w:rsid w:val="00C14793"/>
    <w:rsid w:val="00C15A67"/>
    <w:rsid w:val="00C20855"/>
    <w:rsid w:val="00C21BD3"/>
    <w:rsid w:val="00C42EA0"/>
    <w:rsid w:val="00C66B27"/>
    <w:rsid w:val="00C709CC"/>
    <w:rsid w:val="00C80312"/>
    <w:rsid w:val="00C91A25"/>
    <w:rsid w:val="00C978B0"/>
    <w:rsid w:val="00CA2719"/>
    <w:rsid w:val="00CA2B4A"/>
    <w:rsid w:val="00CC54AC"/>
    <w:rsid w:val="00CC5C00"/>
    <w:rsid w:val="00CE5D54"/>
    <w:rsid w:val="00D11356"/>
    <w:rsid w:val="00D25307"/>
    <w:rsid w:val="00D508E3"/>
    <w:rsid w:val="00D525E3"/>
    <w:rsid w:val="00D55030"/>
    <w:rsid w:val="00D82490"/>
    <w:rsid w:val="00D9294D"/>
    <w:rsid w:val="00D9450A"/>
    <w:rsid w:val="00DA3C0D"/>
    <w:rsid w:val="00DB68AA"/>
    <w:rsid w:val="00DC7C49"/>
    <w:rsid w:val="00DD55D2"/>
    <w:rsid w:val="00E04DB7"/>
    <w:rsid w:val="00E07D35"/>
    <w:rsid w:val="00E35157"/>
    <w:rsid w:val="00E54527"/>
    <w:rsid w:val="00E60FEB"/>
    <w:rsid w:val="00E64759"/>
    <w:rsid w:val="00E70E95"/>
    <w:rsid w:val="00E75879"/>
    <w:rsid w:val="00EA48A1"/>
    <w:rsid w:val="00EE60B6"/>
    <w:rsid w:val="00F01CB6"/>
    <w:rsid w:val="00F01F42"/>
    <w:rsid w:val="00F10BD5"/>
    <w:rsid w:val="00F233D3"/>
    <w:rsid w:val="00F40F33"/>
    <w:rsid w:val="00F603CF"/>
    <w:rsid w:val="00F9257D"/>
    <w:rsid w:val="00FA38B2"/>
    <w:rsid w:val="00FE4C76"/>
    <w:rsid w:val="00FF5BD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5D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yperlink" Target="http://www.hdfgroup.org/HDF5/doc/UG/10_Datasets.html%20Section%205.6" TargetMode="External"/><Relationship Id="rId10" Type="http://schemas.openxmlformats.org/officeDocument/2006/relationships/hyperlink" Target="http://www.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3E68-2A1B-4A6A-9F41-7D2CEE371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1976</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2</cp:revision>
  <cp:lastPrinted>2014-01-31T16:16:00Z</cp:lastPrinted>
  <dcterms:created xsi:type="dcterms:W3CDTF">2014-02-03T12:47:00Z</dcterms:created>
  <dcterms:modified xsi:type="dcterms:W3CDTF">2014-02-03T12:47:00Z</dcterms:modified>
</cp:coreProperties>
</file>