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98811" w14:textId="77777777" w:rsidR="00020E86" w:rsidRDefault="007147CF" w:rsidP="007147CF">
      <w:pPr>
        <w:pStyle w:val="Title"/>
      </w:pPr>
      <w:r>
        <w:t xml:space="preserve">Nagg: </w:t>
      </w:r>
      <w:r w:rsidRPr="007147CF">
        <w:t>Possible Extensions to the Like (-l/--like) Option</w:t>
      </w:r>
    </w:p>
    <w:p w14:paraId="4B55EB3D" w14:textId="77777777" w:rsidR="007147CF" w:rsidRDefault="007147CF" w:rsidP="007147CF">
      <w:pPr>
        <w:pStyle w:val="Heading1"/>
      </w:pPr>
      <w:r>
        <w:t>Purpose</w:t>
      </w:r>
    </w:p>
    <w:p w14:paraId="3A2E4EB0" w14:textId="77777777" w:rsidR="007147CF" w:rsidRDefault="007147CF" w:rsidP="007147CF">
      <w:r>
        <w:t>This proposes possible extensions to the functions of the Like option of the Nagg tool.</w:t>
      </w:r>
    </w:p>
    <w:p w14:paraId="1D8D9360" w14:textId="77777777" w:rsidR="007147CF" w:rsidRPr="007147CF" w:rsidRDefault="007147CF" w:rsidP="007147CF">
      <w:pPr>
        <w:pStyle w:val="Heading1"/>
      </w:pPr>
      <w:r>
        <w:t>Current functions</w:t>
      </w:r>
    </w:p>
    <w:p w14:paraId="5B5B90C1" w14:textId="77777777" w:rsidR="007147CF" w:rsidRDefault="007147CF" w:rsidP="007147CF">
      <w:r>
        <w:t xml:space="preserve">The Like option sets up the number of granules and type list according to the </w:t>
      </w:r>
      <w:r w:rsidRPr="007147CF">
        <w:rPr>
          <w:i/>
        </w:rPr>
        <w:t>example</w:t>
      </w:r>
      <w:r>
        <w:t xml:space="preserve"> file given. </w:t>
      </w:r>
      <w:r w:rsidR="00362304">
        <w:t xml:space="preserve">The number of granules from the </w:t>
      </w:r>
      <w:r w:rsidRPr="007147CF">
        <w:rPr>
          <w:i/>
        </w:rPr>
        <w:t>example</w:t>
      </w:r>
      <w:r>
        <w:t xml:space="preserve"> file can be overridden by the –n</w:t>
      </w:r>
      <w:r w:rsidR="00362304">
        <w:t xml:space="preserve"> or</w:t>
      </w:r>
      <w:r>
        <w:t xml:space="preserve"> -</w:t>
      </w:r>
      <w:r w:rsidR="00362304">
        <w:t>A</w:t>
      </w:r>
      <w:r>
        <w:t xml:space="preserve"> options if given by the user.</w:t>
      </w:r>
      <w:r w:rsidR="00362304">
        <w:t xml:space="preserve"> Likewise, the type list can be overridden by the –t option, again, if given by the user.</w:t>
      </w:r>
    </w:p>
    <w:p w14:paraId="62CD35DF" w14:textId="77777777" w:rsidR="007147CF" w:rsidRDefault="00B86A05" w:rsidP="007147CF">
      <w:pPr>
        <w:pStyle w:val="Heading1"/>
      </w:pPr>
      <w:r>
        <w:t>Current limits</w:t>
      </w:r>
    </w:p>
    <w:p w14:paraId="75988C37" w14:textId="77777777" w:rsidR="002246A2" w:rsidRPr="002246A2" w:rsidRDefault="002246A2" w:rsidP="002246A2">
      <w:r w:rsidRPr="002246A2">
        <w:t xml:space="preserve">Nagg --like &lt;example file&gt; will </w:t>
      </w:r>
      <w:r w:rsidRPr="002246A2">
        <w:rPr>
          <w:b/>
          <w:bCs/>
          <w:u w:val="single"/>
        </w:rPr>
        <w:t>not work</w:t>
      </w:r>
    </w:p>
    <w:p w14:paraId="784822DF" w14:textId="77777777" w:rsidR="002246A2" w:rsidRPr="002246A2" w:rsidRDefault="002246A2" w:rsidP="002246A2">
      <w:r w:rsidRPr="002246A2">
        <w:t xml:space="preserve">·         with a </w:t>
      </w:r>
      <w:r>
        <w:t>geoproduct</w:t>
      </w:r>
      <w:r w:rsidRPr="002246A2">
        <w:t xml:space="preserve"> only example file (</w:t>
      </w:r>
      <w:r>
        <w:t>like file</w:t>
      </w:r>
      <w:r w:rsidR="0022386A">
        <w:t>s</w:t>
      </w:r>
      <w:r>
        <w:t xml:space="preserve"> generated by –g &lt;geoproduct&gt;</w:t>
      </w:r>
      <w:r w:rsidRPr="002246A2">
        <w:t>)</w:t>
      </w:r>
      <w:r w:rsidR="0022386A">
        <w:t>;</w:t>
      </w:r>
    </w:p>
    <w:p w14:paraId="026EBFD3" w14:textId="77777777" w:rsidR="0022386A" w:rsidRDefault="0022386A" w:rsidP="0022386A">
      <w:r w:rsidRPr="002246A2">
        <w:t xml:space="preserve">·         </w:t>
      </w:r>
      <w:r>
        <w:t xml:space="preserve">with example file that has no geoproduct </w:t>
      </w:r>
      <w:r w:rsidRPr="002246A2">
        <w:t>(</w:t>
      </w:r>
      <w:r>
        <w:t>like files generated by</w:t>
      </w:r>
      <w:r w:rsidRPr="002246A2">
        <w:t xml:space="preserve"> –g no)</w:t>
      </w:r>
    </w:p>
    <w:p w14:paraId="6DC1AA09" w14:textId="77777777" w:rsidR="002246A2" w:rsidRDefault="002246A2" w:rsidP="002246A2">
      <w:r w:rsidRPr="002246A2">
        <w:t>·        </w:t>
      </w:r>
      <w:r w:rsidR="0022386A">
        <w:t xml:space="preserve"> </w:t>
      </w:r>
      <w:r w:rsidR="002771FE">
        <w:t xml:space="preserve">with multiple example files </w:t>
      </w:r>
      <w:r w:rsidR="0022386A">
        <w:t xml:space="preserve">to generate unpackaged files </w:t>
      </w:r>
      <w:r w:rsidRPr="002246A2">
        <w:t>(</w:t>
      </w:r>
      <w:r w:rsidR="0022386A">
        <w:t>like files generated by –S option</w:t>
      </w:r>
      <w:r w:rsidRPr="002246A2">
        <w:t>.)</w:t>
      </w:r>
    </w:p>
    <w:p w14:paraId="39A517CE" w14:textId="77777777" w:rsidR="002246A2" w:rsidRPr="002246A2" w:rsidRDefault="00C94B39" w:rsidP="002246A2">
      <w:r>
        <w:t>Nagg also does not generate files with the values of Domain and Origin</w:t>
      </w:r>
      <w:r w:rsidR="002271FB">
        <w:t xml:space="preserve"> that match the example file.</w:t>
      </w:r>
    </w:p>
    <w:p w14:paraId="0D8F000C" w14:textId="77777777" w:rsidR="002271FB" w:rsidRDefault="002271FB" w:rsidP="002271FB">
      <w:pPr>
        <w:pStyle w:val="Heading1"/>
      </w:pPr>
      <w:r>
        <w:t>Extensions proposed</w:t>
      </w:r>
    </w:p>
    <w:p w14:paraId="42018767" w14:textId="77777777" w:rsidR="002271FB" w:rsidRPr="002271FB" w:rsidRDefault="002271FB" w:rsidP="002271FB">
      <w:r>
        <w:t xml:space="preserve">We would like to propose that Nagg should inspect the geoproduct information in the example file and </w:t>
      </w:r>
      <w:r w:rsidR="00347FCB">
        <w:t>generate output files like it.</w:t>
      </w:r>
    </w:p>
    <w:p w14:paraId="4FB4595A" w14:textId="77777777" w:rsidR="00B86A05" w:rsidRDefault="0022386A" w:rsidP="00B86A05">
      <w:pPr>
        <w:pStyle w:val="Heading2"/>
      </w:pPr>
      <w:r>
        <w:t>W</w:t>
      </w:r>
      <w:r w:rsidRPr="002246A2">
        <w:t xml:space="preserve">ith a </w:t>
      </w:r>
      <w:r>
        <w:t>geoproduct only example file</w:t>
      </w:r>
    </w:p>
    <w:p w14:paraId="54D4B0DA" w14:textId="77777777" w:rsidR="00B86A05" w:rsidRDefault="00B86A05" w:rsidP="00B86A05">
      <w:r>
        <w:t xml:space="preserve">Since Nagg expects to retrieve a type list from the example file and type list can have sensor types only, an example file that has </w:t>
      </w:r>
      <w:r w:rsidR="002771FE">
        <w:t>relocation</w:t>
      </w:r>
      <w:r>
        <w:t xml:space="preserve"> product only will cause Nagg to exit with a message complaining no product types found in the example file.</w:t>
      </w:r>
    </w:p>
    <w:p w14:paraId="7E918F41" w14:textId="77777777" w:rsidR="0022386A" w:rsidRDefault="0022386A" w:rsidP="00B86A05"/>
    <w:p w14:paraId="3131BEAE" w14:textId="77777777" w:rsidR="00B86A05" w:rsidRDefault="00B86A05" w:rsidP="00B86A05">
      <w:r>
        <w:t xml:space="preserve">We would like to propose that if the example file contains </w:t>
      </w:r>
      <w:r w:rsidR="00C94B39">
        <w:t xml:space="preserve">only </w:t>
      </w:r>
      <w:r>
        <w:t xml:space="preserve">a </w:t>
      </w:r>
      <w:r w:rsidR="002771FE">
        <w:t>geo</w:t>
      </w:r>
      <w:r>
        <w:t>product and no other sensor product, it means the output file</w:t>
      </w:r>
      <w:r w:rsidR="0022386A">
        <w:t>s</w:t>
      </w:r>
      <w:r w:rsidR="002771FE">
        <w:t xml:space="preserve"> should contain only the geo</w:t>
      </w:r>
      <w:r>
        <w:t xml:space="preserve">product </w:t>
      </w:r>
      <w:r w:rsidR="0022386A">
        <w:t xml:space="preserve">as </w:t>
      </w:r>
      <w:r>
        <w:t>found in the example file.  This is similar to the “-g geoproduct” option.</w:t>
      </w:r>
    </w:p>
    <w:p w14:paraId="5C6CDBAC" w14:textId="77777777" w:rsidR="0022386A" w:rsidRDefault="0022386A" w:rsidP="00B86A05"/>
    <w:p w14:paraId="573433BE" w14:textId="77777777" w:rsidR="00B86A05" w:rsidRDefault="00B86A05" w:rsidP="00B86A05">
      <w:r>
        <w:t xml:space="preserve">We should also allow “-g geoproduct” if given, to override </w:t>
      </w:r>
      <w:r w:rsidR="0022386A">
        <w:t>the geoproduct value found in the example file</w:t>
      </w:r>
      <w:r>
        <w:t>.</w:t>
      </w:r>
    </w:p>
    <w:p w14:paraId="08B1ED33" w14:textId="77777777" w:rsidR="00B86A05" w:rsidRPr="00B86A05" w:rsidRDefault="00B86A05" w:rsidP="00B86A05">
      <w:bookmarkStart w:id="0" w:name="_GoBack"/>
    </w:p>
    <w:bookmarkEnd w:id="0"/>
    <w:p w14:paraId="2CE56398" w14:textId="77777777" w:rsidR="007147CF" w:rsidRPr="007147CF" w:rsidRDefault="0022386A" w:rsidP="0022386A">
      <w:pPr>
        <w:pStyle w:val="Heading2"/>
      </w:pPr>
      <w:r>
        <w:lastRenderedPageBreak/>
        <w:t>With an example file that has no geoproduct</w:t>
      </w:r>
    </w:p>
    <w:p w14:paraId="772A7C2E" w14:textId="77777777" w:rsidR="007147CF" w:rsidRDefault="00C94B39" w:rsidP="007147CF">
      <w:r>
        <w:t xml:space="preserve">Nagg currently does not inspect whether the example file has any geoproduct or reference to one. </w:t>
      </w:r>
    </w:p>
    <w:p w14:paraId="33EAF93B" w14:textId="77777777" w:rsidR="00C94B39" w:rsidRDefault="00C94B39" w:rsidP="002271FB">
      <w:r>
        <w:t>We propose that if the example file contains no geoproduct, the generated output files should contain no geoproduct. This will be similar to as if “-g no” is given.</w:t>
      </w:r>
    </w:p>
    <w:p w14:paraId="58682479" w14:textId="77777777" w:rsidR="002271FB" w:rsidRPr="007147CF" w:rsidRDefault="002271FB" w:rsidP="002271FB">
      <w:pPr>
        <w:pStyle w:val="Heading2"/>
      </w:pPr>
      <w:r>
        <w:t>With an example file that has a geoproduct reference</w:t>
      </w:r>
    </w:p>
    <w:p w14:paraId="2E4C2035" w14:textId="77777777" w:rsidR="002271FB" w:rsidRPr="007147CF" w:rsidRDefault="002271FB" w:rsidP="002271FB">
      <w:r>
        <w:t xml:space="preserve">We propose that if the example file contains no geoproduct but has an external reference to a geoproduct file, the generated output files will be in the unpackaged format, </w:t>
      </w:r>
      <w:r w:rsidR="002771FE">
        <w:t>just</w:t>
      </w:r>
      <w:r>
        <w:t xml:space="preserve"> like the –S option. Note that there is no way to override this value, that is to generated packaged files because packaged format is the default and there is no option to ask for it.</w:t>
      </w:r>
    </w:p>
    <w:sectPr w:rsidR="002271FB" w:rsidRPr="007147CF" w:rsidSect="00020E8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13A76" w14:textId="77777777" w:rsidR="000B5899" w:rsidRDefault="000B5899" w:rsidP="000B5899">
      <w:r>
        <w:separator/>
      </w:r>
    </w:p>
  </w:endnote>
  <w:endnote w:type="continuationSeparator" w:id="0">
    <w:p w14:paraId="3FFD7479" w14:textId="77777777" w:rsidR="000B5899" w:rsidRDefault="000B5899" w:rsidP="000B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FC482" w14:textId="07A4F936" w:rsidR="000B5899" w:rsidRDefault="000B5899">
    <w:pPr>
      <w:pStyle w:val="Footer"/>
    </w:pPr>
    <w:r>
      <w:t>Revised date: Sep 18, 2012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74A46" w14:textId="77777777" w:rsidR="000B5899" w:rsidRDefault="000B5899" w:rsidP="000B5899">
      <w:r>
        <w:separator/>
      </w:r>
    </w:p>
  </w:footnote>
  <w:footnote w:type="continuationSeparator" w:id="0">
    <w:p w14:paraId="690CE003" w14:textId="77777777" w:rsidR="000B5899" w:rsidRDefault="000B5899" w:rsidP="000B5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7CF"/>
    <w:rsid w:val="00020E86"/>
    <w:rsid w:val="000B5899"/>
    <w:rsid w:val="0022386A"/>
    <w:rsid w:val="002246A2"/>
    <w:rsid w:val="002271FB"/>
    <w:rsid w:val="002771FE"/>
    <w:rsid w:val="00347FCB"/>
    <w:rsid w:val="00362304"/>
    <w:rsid w:val="007147CF"/>
    <w:rsid w:val="00B86A05"/>
    <w:rsid w:val="00C94B3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A7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47C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86A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7C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47C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147C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B86A0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B5899"/>
    <w:pPr>
      <w:tabs>
        <w:tab w:val="center" w:pos="4320"/>
        <w:tab w:val="right" w:pos="8640"/>
      </w:tabs>
    </w:pPr>
  </w:style>
  <w:style w:type="character" w:customStyle="1" w:styleId="HeaderChar">
    <w:name w:val="Header Char"/>
    <w:basedOn w:val="DefaultParagraphFont"/>
    <w:link w:val="Header"/>
    <w:uiPriority w:val="99"/>
    <w:rsid w:val="000B5899"/>
  </w:style>
  <w:style w:type="paragraph" w:styleId="Footer">
    <w:name w:val="footer"/>
    <w:basedOn w:val="Normal"/>
    <w:link w:val="FooterChar"/>
    <w:uiPriority w:val="99"/>
    <w:unhideWhenUsed/>
    <w:rsid w:val="000B5899"/>
    <w:pPr>
      <w:tabs>
        <w:tab w:val="center" w:pos="4320"/>
        <w:tab w:val="right" w:pos="8640"/>
      </w:tabs>
    </w:pPr>
  </w:style>
  <w:style w:type="character" w:customStyle="1" w:styleId="FooterChar">
    <w:name w:val="Footer Char"/>
    <w:basedOn w:val="DefaultParagraphFont"/>
    <w:link w:val="Footer"/>
    <w:uiPriority w:val="99"/>
    <w:rsid w:val="000B58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47C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86A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7C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47C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147C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B86A0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B5899"/>
    <w:pPr>
      <w:tabs>
        <w:tab w:val="center" w:pos="4320"/>
        <w:tab w:val="right" w:pos="8640"/>
      </w:tabs>
    </w:pPr>
  </w:style>
  <w:style w:type="character" w:customStyle="1" w:styleId="HeaderChar">
    <w:name w:val="Header Char"/>
    <w:basedOn w:val="DefaultParagraphFont"/>
    <w:link w:val="Header"/>
    <w:uiPriority w:val="99"/>
    <w:rsid w:val="000B5899"/>
  </w:style>
  <w:style w:type="paragraph" w:styleId="Footer">
    <w:name w:val="footer"/>
    <w:basedOn w:val="Normal"/>
    <w:link w:val="FooterChar"/>
    <w:uiPriority w:val="99"/>
    <w:unhideWhenUsed/>
    <w:rsid w:val="000B5899"/>
    <w:pPr>
      <w:tabs>
        <w:tab w:val="center" w:pos="4320"/>
        <w:tab w:val="right" w:pos="8640"/>
      </w:tabs>
    </w:pPr>
  </w:style>
  <w:style w:type="character" w:customStyle="1" w:styleId="FooterChar">
    <w:name w:val="Footer Char"/>
    <w:basedOn w:val="DefaultParagraphFont"/>
    <w:link w:val="Footer"/>
    <w:uiPriority w:val="99"/>
    <w:rsid w:val="000B5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745283">
      <w:bodyDiv w:val="1"/>
      <w:marLeft w:val="0"/>
      <w:marRight w:val="0"/>
      <w:marTop w:val="0"/>
      <w:marBottom w:val="0"/>
      <w:divBdr>
        <w:top w:val="none" w:sz="0" w:space="0" w:color="auto"/>
        <w:left w:val="none" w:sz="0" w:space="0" w:color="auto"/>
        <w:bottom w:val="none" w:sz="0" w:space="0" w:color="auto"/>
        <w:right w:val="none" w:sz="0" w:space="0" w:color="auto"/>
      </w:divBdr>
    </w:div>
    <w:div w:id="15001901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360</Words>
  <Characters>2053</Characters>
  <Application>Microsoft Macintosh Word</Application>
  <DocSecurity>0</DocSecurity>
  <Lines>17</Lines>
  <Paragraphs>4</Paragraphs>
  <ScaleCrop>false</ScaleCrop>
  <Company>HDF GROUP</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Cheng</dc:creator>
  <cp:keywords/>
  <dc:description/>
  <cp:lastModifiedBy>Albert Cheng</cp:lastModifiedBy>
  <cp:revision>3</cp:revision>
  <cp:lastPrinted>2012-09-18T09:23:00Z</cp:lastPrinted>
  <dcterms:created xsi:type="dcterms:W3CDTF">2012-09-18T09:23:00Z</dcterms:created>
  <dcterms:modified xsi:type="dcterms:W3CDTF">2012-09-18T09:25:00Z</dcterms:modified>
</cp:coreProperties>
</file>