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8D" w:rsidRPr="00512F8D" w:rsidRDefault="00777D58" w:rsidP="00777D58">
      <w:pPr>
        <w:rPr>
          <w:rStyle w:val="Strong"/>
          <w:rFonts w:asciiTheme="minorHAnsi" w:eastAsiaTheme="minorHAnsi" w:hAnsiTheme="minorHAnsi" w:cstheme="minorBidi"/>
        </w:rPr>
      </w:pPr>
      <w:r>
        <w:rPr>
          <w:rStyle w:val="Strong"/>
        </w:rPr>
        <w:t>Tool Name:</w:t>
      </w:r>
      <w:r>
        <w:t xml:space="preserve"> </w:t>
      </w:r>
      <w:proofErr w:type="spellStart"/>
      <w:r w:rsidR="00A327A1" w:rsidRPr="00D9294D">
        <w:rPr>
          <w:rFonts w:ascii="Courier New" w:hAnsi="Courier New" w:cs="Courier New"/>
        </w:rPr>
        <w:t>nagg</w:t>
      </w:r>
      <w:proofErr w:type="spellEnd"/>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spellStart"/>
      <w:proofErr w:type="gramStart"/>
      <w:r w:rsidRPr="00436418">
        <w:rPr>
          <w:rFonts w:ascii="Courier New" w:hAnsi="Courier New" w:cs="Courier New"/>
        </w:rPr>
        <w:t>nagg</w:t>
      </w:r>
      <w:proofErr w:type="spellEnd"/>
      <w:proofErr w:type="gramEnd"/>
      <w:r w:rsidRPr="00436418">
        <w:rPr>
          <w:rFonts w:ascii="Courier New" w:hAnsi="Courier New" w:cs="Courier New"/>
        </w:rPr>
        <w:t xml:space="preserve"> </w:t>
      </w:r>
      <w:r w:rsidRPr="00436418">
        <w:rPr>
          <w:rStyle w:val="HTMLCode"/>
          <w:sz w:val="24"/>
          <w:szCs w:val="24"/>
        </w:rPr>
        <w:t>-h</w:t>
      </w:r>
    </w:p>
    <w:p w:rsidR="00D9294D" w:rsidRPr="00242C0A" w:rsidRDefault="00D9294D" w:rsidP="00242C0A">
      <w:pPr>
        <w:ind w:left="720"/>
        <w:rPr>
          <w:rFonts w:ascii="Courier New" w:eastAsia="Times New Roman" w:hAnsi="Courier New" w:cs="Courier New"/>
        </w:rPr>
      </w:pPr>
      <w:proofErr w:type="spellStart"/>
      <w:proofErr w:type="gramStart"/>
      <w:r w:rsidRPr="00436418">
        <w:rPr>
          <w:rStyle w:val="HTMLCode"/>
          <w:sz w:val="24"/>
          <w:szCs w:val="24"/>
        </w:rPr>
        <w:t>nagg</w:t>
      </w:r>
      <w:proofErr w:type="spellEnd"/>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spellStart"/>
      <w:proofErr w:type="gramStart"/>
      <w:r w:rsidRPr="00436418">
        <w:rPr>
          <w:rFonts w:ascii="Courier New" w:hAnsi="Courier New" w:cs="Courier New"/>
        </w:rPr>
        <w:t>nagg</w:t>
      </w:r>
      <w:proofErr w:type="spellEnd"/>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proofErr w:type="spellStart"/>
      <w:r w:rsidRPr="00436418">
        <w:rPr>
          <w:rFonts w:ascii="Courier New" w:eastAsia="Times New Roman" w:hAnsi="Courier New" w:cs="Courier New"/>
        </w:rPr>
        <w:t>nagg</w:t>
      </w:r>
      <w:proofErr w:type="spellEnd"/>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proofErr w:type="spellStart"/>
      <w:r w:rsidRPr="00436418">
        <w:rPr>
          <w:rFonts w:ascii="Courier New" w:eastAsia="Times New Roman" w:hAnsi="Courier New" w:cs="Courier New"/>
        </w:rPr>
        <w:t>nagg</w:t>
      </w:r>
      <w:proofErr w:type="spellEnd"/>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w:t>
      </w:r>
      <w:proofErr w:type="spellStart"/>
      <w:r>
        <w:rPr>
          <w:rFonts w:eastAsia="Times New Roman"/>
        </w:rPr>
        <w:t>nagg</w:t>
      </w:r>
      <w:proofErr w:type="spellEnd"/>
      <w:r>
        <w:rPr>
          <w:rFonts w:eastAsia="Times New Roman"/>
        </w:rPr>
        <w:t xml:space="preserve"> is to aggregate corresponding </w:t>
      </w:r>
      <w:proofErr w:type="spellStart"/>
      <w:r>
        <w:rPr>
          <w:rFonts w:eastAsia="Times New Roman"/>
        </w:rPr>
        <w:t>Geolocation</w:t>
      </w:r>
      <w:proofErr w:type="spellEnd"/>
      <w:r>
        <w:rPr>
          <w:rFonts w:eastAsia="Times New Roman"/>
        </w:rPr>
        <w:t xml:space="preserve"> granules in external </w:t>
      </w:r>
      <w:proofErr w:type="spellStart"/>
      <w:r>
        <w:rPr>
          <w:rFonts w:eastAsia="Times New Roman"/>
        </w:rPr>
        <w:t>Geolocation</w:t>
      </w:r>
      <w:proofErr w:type="spellEnd"/>
      <w:r>
        <w:rPr>
          <w:rFonts w:eastAsia="Times New Roman"/>
        </w:rPr>
        <w:t xml:space="preserve"> </w:t>
      </w:r>
      <w:r w:rsidR="00C0072F">
        <w:rPr>
          <w:rFonts w:eastAsia="Times New Roman"/>
        </w:rPr>
        <w:t>file</w:t>
      </w:r>
      <w:r>
        <w:rPr>
          <w:rFonts w:eastAsia="Times New Roman"/>
        </w:rPr>
        <w:t xml:space="preserve"> whose name is in the input file’s </w:t>
      </w:r>
      <w:proofErr w:type="spellStart"/>
      <w:r>
        <w:rPr>
          <w:rFonts w:eastAsia="Times New Roman"/>
        </w:rPr>
        <w:t>N_GEO_Ref</w:t>
      </w:r>
      <w:proofErr w:type="spellEnd"/>
      <w:r>
        <w:rPr>
          <w:rFonts w:eastAsia="Times New Roman"/>
        </w:rPr>
        <w:t xml:space="preserve"> attribute, producing output </w:t>
      </w:r>
      <w:proofErr w:type="spellStart"/>
      <w:r>
        <w:rPr>
          <w:rFonts w:eastAsia="Times New Roman"/>
        </w:rPr>
        <w:t>Geolocation</w:t>
      </w:r>
      <w:proofErr w:type="spellEnd"/>
      <w:r>
        <w:rPr>
          <w:rFonts w:eastAsia="Times New Roman"/>
        </w:rPr>
        <w:t xml:space="preserve"> files </w:t>
      </w:r>
      <w:r w:rsidR="00C0072F">
        <w:rPr>
          <w:rFonts w:eastAsia="Times New Roman"/>
        </w:rPr>
        <w:t xml:space="preserve">with granules </w:t>
      </w:r>
      <w:r>
        <w:rPr>
          <w:rFonts w:eastAsia="Times New Roman"/>
        </w:rPr>
        <w:t xml:space="preserve">that correspond to </w:t>
      </w:r>
      <w:r w:rsidR="00C0072F">
        <w:rPr>
          <w:rFonts w:eastAsia="Times New Roman"/>
        </w:rPr>
        <w:t xml:space="preserve">those of </w:t>
      </w:r>
      <w:r>
        <w:rPr>
          <w:rFonts w:eastAsia="Times New Roman"/>
        </w:rPr>
        <w:t xml:space="preserve">the primary product.  </w:t>
      </w:r>
      <w:proofErr w:type="spellStart"/>
      <w:r>
        <w:rPr>
          <w:rFonts w:eastAsia="Times New Roman"/>
        </w:rPr>
        <w:t>Nagg</w:t>
      </w:r>
      <w:proofErr w:type="spellEnd"/>
      <w:r>
        <w:rPr>
          <w:rFonts w:eastAsia="Times New Roman"/>
        </w:rPr>
        <w:t xml:space="preserve"> will fail if the specified input </w:t>
      </w:r>
      <w:proofErr w:type="spellStart"/>
      <w:r>
        <w:rPr>
          <w:rFonts w:eastAsia="Times New Roman"/>
        </w:rPr>
        <w:t>Geolocation</w:t>
      </w:r>
      <w:proofErr w:type="spellEnd"/>
      <w:r>
        <w:rPr>
          <w:rFonts w:eastAsia="Times New Roman"/>
        </w:rPr>
        <w:t xml:space="preserve"> file is unavailable.  This behavior can be overridden with the “-g no” command option, which directs </w:t>
      </w:r>
      <w:proofErr w:type="spellStart"/>
      <w:r>
        <w:rPr>
          <w:rFonts w:eastAsia="Times New Roman"/>
        </w:rPr>
        <w:t>nagg</w:t>
      </w:r>
      <w:proofErr w:type="spellEnd"/>
      <w:r>
        <w:rPr>
          <w:rFonts w:eastAsia="Times New Roman"/>
        </w:rPr>
        <w:t xml:space="preserve"> to not use or look for </w:t>
      </w:r>
      <w:proofErr w:type="spellStart"/>
      <w:r>
        <w:rPr>
          <w:rFonts w:eastAsia="Times New Roman"/>
        </w:rPr>
        <w:t>Geolocation</w:t>
      </w:r>
      <w:proofErr w:type="spellEnd"/>
      <w:r>
        <w:rPr>
          <w:rFonts w:eastAsia="Times New Roman"/>
        </w:rPr>
        <w:t xml:space="preserve"> input granules or files and to not produce </w:t>
      </w:r>
      <w:proofErr w:type="spellStart"/>
      <w:r>
        <w:rPr>
          <w:rFonts w:eastAsia="Times New Roman"/>
        </w:rPr>
        <w:t>Geolocation</w:t>
      </w:r>
      <w:proofErr w:type="spellEnd"/>
      <w:r>
        <w:rPr>
          <w:rFonts w:eastAsia="Times New Roman"/>
        </w:rPr>
        <w:t xml:space="preserve"> output granules or files.  </w:t>
      </w:r>
    </w:p>
    <w:p w:rsidR="00506621" w:rsidRDefault="00506621" w:rsidP="00954AAE">
      <w:pPr>
        <w:ind w:left="720"/>
        <w:rPr>
          <w:rFonts w:eastAsia="Times New Roman"/>
        </w:rPr>
      </w:pPr>
      <w:r>
        <w:rPr>
          <w:rFonts w:eastAsia="Times New Roman"/>
        </w:rPr>
        <w:t xml:space="preserve"> </w:t>
      </w:r>
    </w:p>
    <w:p w:rsidR="00BC60D2" w:rsidRDefault="00BC60D2" w:rsidP="00BC60D2">
      <w:pPr>
        <w:ind w:left="720"/>
        <w:rPr>
          <w:rFonts w:eastAsia="Times New Roman"/>
        </w:rPr>
      </w:pPr>
      <w:proofErr w:type="spellStart"/>
      <w:r w:rsidRPr="00BC60D2">
        <w:rPr>
          <w:rFonts w:eastAsia="Times New Roman"/>
        </w:rPr>
        <w:t>Geolocation</w:t>
      </w:r>
      <w:proofErr w:type="spellEnd"/>
      <w:r w:rsidRPr="00BC60D2">
        <w:rPr>
          <w:rFonts w:eastAsia="Times New Roman"/>
        </w:rPr>
        <w:t xml:space="preserve">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w:t>
      </w:r>
      <w:proofErr w:type="spellStart"/>
      <w:r w:rsidRPr="00BC60D2">
        <w:rPr>
          <w:rFonts w:eastAsia="Times New Roman"/>
        </w:rPr>
        <w:t>geolocation</w:t>
      </w:r>
      <w:proofErr w:type="spellEnd"/>
      <w:r w:rsidRPr="00BC60D2">
        <w:rPr>
          <w:rFonts w:eastAsia="Times New Roman"/>
        </w:rPr>
        <w:t xml:space="preserve">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506621" w:rsidRDefault="00506621" w:rsidP="00BC60D2">
      <w:pPr>
        <w:ind w:left="720"/>
        <w:rPr>
          <w:rFonts w:eastAsia="Times New Roman"/>
        </w:rPr>
      </w:pPr>
      <w:r>
        <w:rPr>
          <w:rFonts w:eastAsia="Times New Roman"/>
        </w:rPr>
        <w:t xml:space="preserve">The “-g strict” command option will enforce that the external </w:t>
      </w:r>
      <w:proofErr w:type="spellStart"/>
      <w:r>
        <w:rPr>
          <w:rFonts w:eastAsia="Times New Roman"/>
        </w:rPr>
        <w:t>Geolocation</w:t>
      </w:r>
      <w:proofErr w:type="spellEnd"/>
      <w:r>
        <w:rPr>
          <w:rFonts w:eastAsia="Times New Roman"/>
        </w:rPr>
        <w:t xml:space="preserve"> file name must exactly match the </w:t>
      </w:r>
      <w:proofErr w:type="spellStart"/>
      <w:r>
        <w:rPr>
          <w:rFonts w:eastAsia="Times New Roman"/>
        </w:rPr>
        <w:t>N_GEO_Ref</w:t>
      </w:r>
      <w:proofErr w:type="spellEnd"/>
      <w:r>
        <w:rPr>
          <w:rFonts w:eastAsia="Times New Roman"/>
        </w:rPr>
        <w:t xml:space="preserve"> value.</w:t>
      </w:r>
    </w:p>
    <w:p w:rsidR="00EE60B6" w:rsidRDefault="00EE60B6" w:rsidP="00BD1C1F">
      <w:r w:rsidRPr="00EE60B6">
        <w:t> </w:t>
      </w:r>
    </w:p>
    <w:p w:rsidR="00506621" w:rsidRDefault="00506621" w:rsidP="00506621">
      <w:pPr>
        <w:ind w:left="720"/>
        <w:rPr>
          <w:rFonts w:eastAsia="Times New Roman"/>
        </w:rPr>
      </w:pPr>
      <w:proofErr w:type="spellStart"/>
      <w:proofErr w:type="gramStart"/>
      <w:r w:rsidRPr="00436418">
        <w:rPr>
          <w:rFonts w:ascii="Courier New" w:eastAsia="Times New Roman" w:hAnsi="Courier New" w:cs="Courier New"/>
        </w:rPr>
        <w:t>nagg</w:t>
      </w:r>
      <w:proofErr w:type="spellEnd"/>
      <w:proofErr w:type="gramEnd"/>
      <w:r>
        <w:rPr>
          <w:rFonts w:eastAsia="Times New Roman"/>
        </w:rPr>
        <w:t xml:space="preserve"> is non-destructive.  It will not overwrite existing files.</w:t>
      </w:r>
    </w:p>
    <w:p w:rsidR="00CC5C00" w:rsidRDefault="00CC5C00" w:rsidP="00CC5C00">
      <w:pPr>
        <w:spacing w:after="200" w:line="276" w:lineRule="auto"/>
        <w:rPr>
          <w:rStyle w:val="Strong"/>
        </w:rPr>
      </w:pPr>
    </w:p>
    <w:p w:rsidR="00CC5C00" w:rsidRDefault="00CC5C00">
      <w:pPr>
        <w:spacing w:after="200" w:line="276" w:lineRule="auto"/>
        <w:rPr>
          <w:rStyle w:val="Strong"/>
        </w:rPr>
      </w:pPr>
      <w:r>
        <w:rPr>
          <w:rStyle w:val="Strong"/>
        </w:rPr>
        <w:br w:type="page"/>
      </w:r>
    </w:p>
    <w:p w:rsidR="00512F8D" w:rsidRDefault="00512F8D" w:rsidP="00CC5C00">
      <w:pPr>
        <w:spacing w:after="200" w:line="276" w:lineRule="auto"/>
        <w:rPr>
          <w:rStyle w:val="Strong"/>
        </w:rPr>
      </w:pPr>
      <w:r>
        <w:rPr>
          <w:rStyle w:val="Strong"/>
        </w:rPr>
        <w:t>Limits defined:</w:t>
      </w:r>
    </w:p>
    <w:p w:rsidR="00512F8D" w:rsidRPr="00512F8D" w:rsidRDefault="00512F8D" w:rsidP="00512F8D">
      <w:pPr>
        <w:rPr>
          <w:rStyle w:val="Strong"/>
        </w:rPr>
      </w:pPr>
      <w:r>
        <w:rPr>
          <w:rStyle w:val="Strong"/>
        </w:rPr>
        <w:tab/>
      </w:r>
      <w:proofErr w:type="spellStart"/>
      <w:r w:rsidRPr="00512F8D">
        <w:rPr>
          <w:rStyle w:val="Strong"/>
          <w:b w:val="0"/>
        </w:rPr>
        <w:t>NAG</w:t>
      </w:r>
      <w:r>
        <w:rPr>
          <w:rStyle w:val="Strong"/>
          <w:b w:val="0"/>
        </w:rPr>
        <w:t>G_Granule_info_max</w:t>
      </w:r>
      <w:proofErr w:type="spellEnd"/>
      <w:r>
        <w:rPr>
          <w:rStyle w:val="Strong"/>
          <w:b w:val="0"/>
        </w:rPr>
        <w:t xml:space="preserve">   7000</w:t>
      </w:r>
      <w:r>
        <w:rPr>
          <w:rStyle w:val="Strong"/>
          <w:b w:val="0"/>
        </w:rPr>
        <w:tab/>
      </w:r>
      <w:r w:rsidRPr="00512F8D">
        <w:rPr>
          <w:rStyle w:val="Strong"/>
          <w:b w:val="0"/>
        </w:rPr>
        <w:t>Max</w:t>
      </w:r>
      <w:r>
        <w:rPr>
          <w:rStyle w:val="Strong"/>
          <w:b w:val="0"/>
        </w:rPr>
        <w:t xml:space="preserve">imum number of granules managed </w:t>
      </w:r>
    </w:p>
    <w:p w:rsidR="00512F8D" w:rsidRPr="00512F8D" w:rsidRDefault="00512F8D" w:rsidP="00512F8D">
      <w:pPr>
        <w:ind w:firstLine="720"/>
        <w:rPr>
          <w:rStyle w:val="Strong"/>
        </w:rPr>
      </w:pPr>
      <w:proofErr w:type="spellStart"/>
      <w:r w:rsidRPr="00512F8D">
        <w:rPr>
          <w:rStyle w:val="Strong"/>
          <w:b w:val="0"/>
        </w:rPr>
        <w:t>NA</w:t>
      </w:r>
      <w:r>
        <w:rPr>
          <w:rStyle w:val="Strong"/>
          <w:b w:val="0"/>
        </w:rPr>
        <w:t>GG_Product_list_max</w:t>
      </w:r>
      <w:proofErr w:type="spellEnd"/>
      <w:r>
        <w:rPr>
          <w:rStyle w:val="Strong"/>
          <w:b w:val="0"/>
        </w:rPr>
        <w:t xml:space="preserve">   30</w:t>
      </w:r>
      <w:r>
        <w:rPr>
          <w:rStyle w:val="Strong"/>
          <w:b w:val="0"/>
        </w:rPr>
        <w:tab/>
      </w:r>
      <w:r w:rsidRPr="00512F8D">
        <w:rPr>
          <w:rStyle w:val="Strong"/>
          <w:b w:val="0"/>
        </w:rPr>
        <w:t>Max</w:t>
      </w:r>
      <w:r>
        <w:rPr>
          <w:rStyle w:val="Strong"/>
          <w:b w:val="0"/>
        </w:rPr>
        <w:t xml:space="preserve">imum number of products requested </w:t>
      </w:r>
    </w:p>
    <w:p w:rsidR="00512F8D" w:rsidRPr="00512F8D" w:rsidRDefault="00512F8D" w:rsidP="00512F8D">
      <w:pPr>
        <w:ind w:firstLine="720"/>
        <w:rPr>
          <w:rStyle w:val="Strong"/>
        </w:rPr>
      </w:pPr>
      <w:proofErr w:type="spellStart"/>
      <w:r>
        <w:rPr>
          <w:rStyle w:val="Strong"/>
          <w:b w:val="0"/>
        </w:rPr>
        <w:t>NAGG_inputfiles_Max</w:t>
      </w:r>
      <w:proofErr w:type="spellEnd"/>
      <w:r>
        <w:rPr>
          <w:rStyle w:val="Strong"/>
          <w:b w:val="0"/>
        </w:rPr>
        <w:t xml:space="preserve">     100</w:t>
      </w:r>
      <w:r>
        <w:rPr>
          <w:rStyle w:val="Strong"/>
          <w:b w:val="0"/>
        </w:rPr>
        <w:tab/>
        <w:t xml:space="preserve">Maximum number of input files </w:t>
      </w:r>
    </w:p>
    <w:p w:rsidR="00512F8D" w:rsidRPr="00512F8D" w:rsidRDefault="00512F8D" w:rsidP="00512F8D">
      <w:pPr>
        <w:ind w:firstLine="720"/>
        <w:rPr>
          <w:rStyle w:val="Strong"/>
        </w:rPr>
      </w:pPr>
      <w:proofErr w:type="spellStart"/>
      <w:r>
        <w:rPr>
          <w:rStyle w:val="Strong"/>
          <w:b w:val="0"/>
        </w:rPr>
        <w:t>NAGG_outputfiles_max</w:t>
      </w:r>
      <w:proofErr w:type="spellEnd"/>
      <w:r>
        <w:rPr>
          <w:rStyle w:val="Strong"/>
          <w:b w:val="0"/>
        </w:rPr>
        <w:t xml:space="preserve">    30</w:t>
      </w:r>
      <w:r>
        <w:rPr>
          <w:rStyle w:val="Strong"/>
          <w:b w:val="0"/>
        </w:rPr>
        <w:tab/>
      </w:r>
      <w:r>
        <w:rPr>
          <w:rStyle w:val="Strong"/>
          <w:b w:val="0"/>
        </w:rPr>
        <w:tab/>
      </w:r>
      <w:r w:rsidRPr="00512F8D">
        <w:rPr>
          <w:rStyle w:val="Strong"/>
          <w:b w:val="0"/>
        </w:rPr>
        <w:t>Max</w:t>
      </w:r>
      <w:r>
        <w:rPr>
          <w:rStyle w:val="Strong"/>
          <w:b w:val="0"/>
        </w:rPr>
        <w:t xml:space="preserve">imum number of output files </w:t>
      </w:r>
    </w:p>
    <w:p w:rsidR="00512F8D" w:rsidRDefault="00512F8D" w:rsidP="00512F8D"/>
    <w:p w:rsidR="00BC361A" w:rsidRDefault="00BC361A" w:rsidP="00512F8D">
      <w:r>
        <w:tab/>
        <w:t xml:space="preserve">See the NPP Aggregation Tool Components document Appendix 2 for a complete list of size definitions in the </w:t>
      </w:r>
      <w:proofErr w:type="spellStart"/>
      <w:r>
        <w:t>nagg</w:t>
      </w:r>
      <w:proofErr w:type="spellEnd"/>
      <w:r>
        <w:t xml:space="preserve"> tool.</w:t>
      </w:r>
    </w:p>
    <w:p w:rsidR="00BC361A" w:rsidRDefault="00BC361A" w:rsidP="00512F8D"/>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proofErr w:type="spellStart"/>
      <w:proofErr w:type="gramStart"/>
      <w:r w:rsidRPr="00EE60B6">
        <w:rPr>
          <w:rFonts w:ascii="Courier New" w:hAnsi="Courier New" w:cs="Courier New"/>
        </w:rPr>
        <w:t>nagg</w:t>
      </w:r>
      <w:proofErr w:type="spellEnd"/>
      <w:proofErr w:type="gramEnd"/>
      <w:r w:rsidRPr="00EE60B6">
        <w:t xml:space="preserve"> can </w:t>
      </w:r>
      <w:proofErr w:type="spellStart"/>
      <w:r w:rsidRPr="00EE60B6">
        <w:t>deaggregate</w:t>
      </w:r>
      <w:proofErr w:type="spellEnd"/>
      <w:r w:rsidRPr="00EE60B6">
        <w:t xml:space="preserv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proofErr w:type="spellStart"/>
      <w:proofErr w:type="gramStart"/>
      <w:r w:rsidRPr="00EE60B6">
        <w:rPr>
          <w:rFonts w:ascii="Courier New" w:hAnsi="Courier New" w:cs="Courier New"/>
        </w:rPr>
        <w:t>nagg</w:t>
      </w:r>
      <w:proofErr w:type="spellEnd"/>
      <w:proofErr w:type="gramEnd"/>
      <w:r w:rsidRPr="00EE60B6">
        <w:rPr>
          <w:rFonts w:ascii="Courier New" w:hAnsi="Courier New" w:cs="Courier New"/>
        </w:rPr>
        <w:t xml:space="preserve">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rPr>
      </w:pPr>
      <w:proofErr w:type="spellStart"/>
      <w:proofErr w:type="gramStart"/>
      <w:r w:rsidRPr="00EE60B6">
        <w:rPr>
          <w:rFonts w:ascii="Courier New" w:hAnsi="Courier New" w:cs="Courier New"/>
        </w:rPr>
        <w:t>nagg</w:t>
      </w:r>
      <w:proofErr w:type="spellEnd"/>
      <w:proofErr w:type="gramEnd"/>
      <w:r w:rsidRPr="00EE60B6">
        <w:t xml:space="preserve"> can </w:t>
      </w:r>
      <w:proofErr w:type="spellStart"/>
      <w:r w:rsidRPr="00EE60B6">
        <w:t>reaggregate</w:t>
      </w:r>
      <w:proofErr w:type="spellEnd"/>
      <w:r w:rsidRPr="00EE60B6">
        <w:t xml:space="preserv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80"/>
      </w:tblGrid>
      <w:tr w:rsidR="00777D58">
        <w:trPr>
          <w:tblCellSpacing w:w="15" w:type="dxa"/>
        </w:trPr>
        <w:tc>
          <w:tcPr>
            <w:tcW w:w="0" w:type="auto"/>
            <w:tcMar>
              <w:top w:w="15" w:type="dxa"/>
              <w:left w:w="15" w:type="dxa"/>
              <w:bottom w:w="15" w:type="dxa"/>
              <w:right w:w="15" w:type="dxa"/>
            </w:tcMar>
          </w:tcPr>
          <w:p w:rsidR="00777D58" w:rsidRDefault="00777D58" w:rsidP="00A327A1">
            <w:pPr>
              <w:rPr>
                <w:rFonts w:ascii="Courier New" w:hAnsi="Courier New" w:cs="Courier New"/>
              </w:rPr>
            </w:pPr>
            <w:r>
              <w:rPr>
                <w:rFonts w:ascii="Courier New" w:hAnsi="Courier New" w:cs="Courier New"/>
              </w:rPr>
              <w:t>-</w:t>
            </w:r>
            <w:proofErr w:type="gramStart"/>
            <w:r w:rsidR="00310C1A">
              <w:rPr>
                <w:rFonts w:ascii="Courier New" w:hAnsi="Courier New" w:cs="Courier New"/>
              </w:rPr>
              <w:t>n</w:t>
            </w:r>
            <w:proofErr w:type="gramEnd"/>
            <w:r w:rsidR="001A043A">
              <w:rPr>
                <w:rFonts w:ascii="Courier New" w:hAnsi="Courier New" w:cs="Courier New"/>
              </w:rPr>
              <w:t xml:space="preserve"> </w:t>
            </w:r>
            <w:r w:rsidR="001A043A" w:rsidRPr="00BD1C1F">
              <w:rPr>
                <w:rFonts w:ascii="Courier New" w:hAnsi="Courier New" w:cs="Courier New"/>
                <w:i/>
              </w:rPr>
              <w:t>N</w:t>
            </w:r>
            <w:r w:rsidR="00E64759">
              <w:rPr>
                <w:rFonts w:ascii="Courier New" w:hAnsi="Courier New" w:cs="Courier New"/>
                <w:i/>
              </w:rPr>
              <w:t xml:space="preserve">, </w:t>
            </w:r>
            <w:r w:rsidR="00E64759">
              <w:rPr>
                <w:rFonts w:ascii="Courier New" w:hAnsi="Courier New" w:cs="Courier New"/>
              </w:rPr>
              <w:t>--number=</w:t>
            </w:r>
            <w:r w:rsidR="00E64759" w:rsidRPr="00BD1C1F">
              <w:rPr>
                <w:rFonts w:ascii="Courier New" w:hAnsi="Courier New" w:cs="Courier New"/>
                <w:i/>
              </w:rPr>
              <w:t>N</w:t>
            </w:r>
          </w:p>
          <w:p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rsidR="00310C1A" w:rsidRDefault="00310C1A" w:rsidP="00A327A1">
            <w:pPr>
              <w:ind w:left="720"/>
            </w:pPr>
          </w:p>
          <w:p w:rsidR="00777D58" w:rsidRDefault="00777D58" w:rsidP="00A327A1">
            <w:pPr>
              <w:rPr>
                <w:rFonts w:ascii="Courier New" w:hAnsi="Courier New" w:cs="Courier New"/>
              </w:rPr>
            </w:pPr>
            <w:r>
              <w:rPr>
                <w:rFonts w:ascii="Courier New" w:hAnsi="Courier New" w:cs="Courier New"/>
              </w:rPr>
              <w:t>-</w:t>
            </w:r>
            <w:proofErr w:type="gramStart"/>
            <w:r w:rsidR="00310C1A">
              <w:rPr>
                <w:rFonts w:ascii="Courier New" w:hAnsi="Courier New" w:cs="Courier New"/>
              </w:rPr>
              <w:t>t</w:t>
            </w:r>
            <w:proofErr w:type="gramEnd"/>
            <w:r>
              <w:rPr>
                <w:rFonts w:ascii="Courier New" w:hAnsi="Courier New" w:cs="Courier New"/>
              </w:rPr>
              <w:t xml:space="preserve"> </w:t>
            </w:r>
            <w:r w:rsidR="00310C1A">
              <w:rPr>
                <w:rFonts w:ascii="Courier New" w:hAnsi="Courier New" w:cs="Courier New"/>
                <w:i/>
              </w:rPr>
              <w:t>list</w:t>
            </w:r>
            <w:r w:rsidR="00E64759">
              <w:rPr>
                <w:rFonts w:ascii="Courier New" w:hAnsi="Courier New" w:cs="Courier New"/>
                <w:i/>
              </w:rPr>
              <w:t xml:space="preserve">, </w:t>
            </w:r>
            <w:r w:rsidR="00E64759">
              <w:rPr>
                <w:rFonts w:ascii="Courier New" w:hAnsi="Courier New" w:cs="Courier New"/>
              </w:rPr>
              <w:t>--</w:t>
            </w:r>
            <w:r w:rsidR="003A6D11">
              <w:rPr>
                <w:rFonts w:ascii="Courier New" w:hAnsi="Courier New" w:cs="Courier New"/>
              </w:rPr>
              <w:t>type</w:t>
            </w:r>
            <w:r w:rsidR="00E64759">
              <w:rPr>
                <w:rFonts w:ascii="Courier New" w:hAnsi="Courier New" w:cs="Courier New"/>
              </w:rPr>
              <w:t>=</w:t>
            </w:r>
            <w:r w:rsidR="003A6D11">
              <w:rPr>
                <w:rFonts w:ascii="Courier New" w:hAnsi="Courier New" w:cs="Courier New"/>
                <w:i/>
              </w:rPr>
              <w:t>list</w:t>
            </w:r>
          </w:p>
          <w:p w:rsidR="00777D58" w:rsidRPr="001B043A" w:rsidRDefault="00310C1A" w:rsidP="00A327A1">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w:t>
            </w:r>
            <w:r w:rsidR="00914F6C">
              <w:rPr>
                <w:rFonts w:eastAsia="Times New Roman"/>
              </w:rPr>
              <w:t>,</w:t>
            </w:r>
            <w:r>
              <w:rPr>
                <w:rFonts w:eastAsia="Times New Roman"/>
              </w:rPr>
              <w:t xml:space="preserve">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w:t>
            </w:r>
            <w:r w:rsidR="001B043A">
              <w:rPr>
                <w:rFonts w:eastAsia="Times New Roman"/>
              </w:rPr>
              <w:t xml:space="preserve">to list valid package groupings). If </w:t>
            </w:r>
            <w:r w:rsidR="00914F6C">
              <w:rPr>
                <w:rFonts w:eastAsia="Times New Roman"/>
              </w:rPr>
              <w:t xml:space="preserve">–t is </w:t>
            </w:r>
            <w:r w:rsidR="001B043A">
              <w:rPr>
                <w:rFonts w:eastAsia="Times New Roman"/>
              </w:rPr>
              <w:t xml:space="preserve">not specified, -g </w:t>
            </w:r>
            <w:r w:rsidR="001B043A" w:rsidRPr="001B043A">
              <w:rPr>
                <w:i/>
              </w:rPr>
              <w:t>&lt;product&gt;</w:t>
            </w:r>
            <w:r w:rsidR="001B043A">
              <w:t xml:space="preserve"> must be given to aggregate only the </w:t>
            </w:r>
            <w:proofErr w:type="spellStart"/>
            <w:r w:rsidR="001B043A">
              <w:t>Geolocation</w:t>
            </w:r>
            <w:proofErr w:type="spellEnd"/>
            <w:r w:rsidR="001B043A">
              <w:t xml:space="preserve"> product granules.</w:t>
            </w:r>
          </w:p>
          <w:p w:rsidR="00310C1A" w:rsidRDefault="00310C1A" w:rsidP="00310C1A"/>
          <w:p w:rsidR="00D82490" w:rsidRDefault="00D82490" w:rsidP="00D82490">
            <w:pPr>
              <w:rPr>
                <w:rFonts w:ascii="Courier New" w:hAnsi="Courier New" w:cs="Courier New"/>
                <w:i/>
              </w:rPr>
            </w:pPr>
            <w:r>
              <w:rPr>
                <w:rFonts w:ascii="Courier New" w:hAnsi="Courier New" w:cs="Courier New"/>
              </w:rPr>
              <w:t>-</w:t>
            </w:r>
            <w:proofErr w:type="gramStart"/>
            <w:r>
              <w:rPr>
                <w:rFonts w:ascii="Courier New" w:hAnsi="Courier New" w:cs="Courier New"/>
              </w:rPr>
              <w:t>g</w:t>
            </w:r>
            <w:proofErr w:type="gramEnd"/>
            <w:r>
              <w:rPr>
                <w:rFonts w:ascii="Courier New" w:hAnsi="Courier New" w:cs="Courier New"/>
              </w:rPr>
              <w:t xml:space="preserve"> </w:t>
            </w:r>
            <w:r>
              <w:rPr>
                <w:rFonts w:ascii="Courier New" w:hAnsi="Courier New" w:cs="Courier New"/>
                <w:i/>
              </w:rPr>
              <w:t>criterion</w:t>
            </w:r>
            <w:r w:rsidR="00E64759">
              <w:rPr>
                <w:rFonts w:ascii="Courier New" w:hAnsi="Courier New" w:cs="Courier New"/>
                <w:i/>
              </w:rPr>
              <w:t xml:space="preserve">, </w:t>
            </w:r>
            <w:r w:rsidR="00E64759">
              <w:rPr>
                <w:rFonts w:ascii="Courier New" w:hAnsi="Courier New" w:cs="Courier New"/>
              </w:rPr>
              <w:t>--</w:t>
            </w:r>
            <w:proofErr w:type="spellStart"/>
            <w:r w:rsidR="003A6D11">
              <w:rPr>
                <w:rFonts w:ascii="Courier New" w:hAnsi="Courier New" w:cs="Courier New"/>
              </w:rPr>
              <w:t>geolocation</w:t>
            </w:r>
            <w:proofErr w:type="spellEnd"/>
            <w:r w:rsidR="00E64759">
              <w:rPr>
                <w:rFonts w:ascii="Courier New" w:hAnsi="Courier New" w:cs="Courier New"/>
              </w:rPr>
              <w:t>=</w:t>
            </w:r>
            <w:r w:rsidR="003A6D11">
              <w:rPr>
                <w:rFonts w:ascii="Courier New" w:hAnsi="Courier New" w:cs="Courier New"/>
                <w:i/>
              </w:rPr>
              <w:t>criterion</w:t>
            </w:r>
          </w:p>
          <w:p w:rsidR="00D82490" w:rsidRDefault="00D82490" w:rsidP="00D82490">
            <w:pPr>
              <w:ind w:left="720"/>
            </w:pPr>
            <w:proofErr w:type="gramStart"/>
            <w:r>
              <w:rPr>
                <w:rFonts w:ascii="Courier New" w:hAnsi="Courier New" w:cs="Courier New"/>
                <w:i/>
              </w:rPr>
              <w:t>criterion</w:t>
            </w:r>
            <w:proofErr w:type="gramEnd"/>
            <w:r>
              <w:t xml:space="preserve"> is the criterion for searching the </w:t>
            </w:r>
            <w:proofErr w:type="spellStart"/>
            <w:r>
              <w:t>Geolocation</w:t>
            </w:r>
            <w:proofErr w:type="spellEnd"/>
            <w:r>
              <w:t xml:space="preserve"> granules</w:t>
            </w:r>
          </w:p>
          <w:p w:rsidR="00D82490" w:rsidRDefault="00D82490" w:rsidP="001B043A">
            <w:pPr>
              <w:ind w:left="1440"/>
            </w:pPr>
            <w:proofErr w:type="gramStart"/>
            <w:r>
              <w:t>no</w:t>
            </w:r>
            <w:proofErr w:type="gramEnd"/>
            <w:r>
              <w:t xml:space="preserve">  | 0:    </w:t>
            </w:r>
            <w:r w:rsidR="00C0072F">
              <w:t xml:space="preserve">aggregate product files without </w:t>
            </w:r>
            <w:proofErr w:type="spellStart"/>
            <w:r w:rsidR="00C0072F">
              <w:t>G</w:t>
            </w:r>
            <w:r>
              <w:t>eolocation</w:t>
            </w:r>
            <w:proofErr w:type="spellEnd"/>
            <w:r>
              <w:t xml:space="preserve"> </w:t>
            </w:r>
            <w:r w:rsidR="00C0072F">
              <w:t>input or output</w:t>
            </w:r>
          </w:p>
          <w:p w:rsidR="00D82490" w:rsidRDefault="00D82490" w:rsidP="001B043A">
            <w:pPr>
              <w:ind w:left="1440"/>
            </w:pPr>
            <w:proofErr w:type="gramStart"/>
            <w:r>
              <w:t>yes</w:t>
            </w:r>
            <w:proofErr w:type="gramEnd"/>
            <w:r>
              <w:t xml:space="preserve"> | 1:    </w:t>
            </w:r>
            <w:r w:rsidR="00C0072F">
              <w:t xml:space="preserve">allow approximate matching of </w:t>
            </w:r>
            <w:proofErr w:type="spellStart"/>
            <w:r w:rsidR="00C0072F">
              <w:t>G</w:t>
            </w:r>
            <w:r>
              <w:t>eolocation</w:t>
            </w:r>
            <w:proofErr w:type="spellEnd"/>
            <w:r>
              <w:t xml:space="preserve"> input filenames (default)</w:t>
            </w:r>
          </w:p>
          <w:p w:rsidR="00D82490" w:rsidRPr="00D82490" w:rsidRDefault="00D82490" w:rsidP="001B043A">
            <w:pPr>
              <w:ind w:left="1440"/>
            </w:pPr>
            <w:proofErr w:type="gramStart"/>
            <w:r>
              <w:t>strict</w:t>
            </w:r>
            <w:proofErr w:type="gramEnd"/>
            <w:r>
              <w:t xml:space="preserve"> | 2: require exact matching of </w:t>
            </w:r>
            <w:proofErr w:type="spellStart"/>
            <w:r>
              <w:t>geolocation</w:t>
            </w:r>
            <w:proofErr w:type="spellEnd"/>
            <w:r>
              <w:t xml:space="preserve"> input filenames</w:t>
            </w:r>
          </w:p>
          <w:p w:rsidR="001B043A" w:rsidRPr="00D82490" w:rsidRDefault="001B043A" w:rsidP="001B043A">
            <w:pPr>
              <w:ind w:left="2700" w:hanging="1260"/>
            </w:pPr>
            <w:r w:rsidRPr="001B043A">
              <w:rPr>
                <w:i/>
              </w:rPr>
              <w:t>&lt;</w:t>
            </w:r>
            <w:proofErr w:type="gramStart"/>
            <w:r w:rsidRPr="001B043A">
              <w:rPr>
                <w:i/>
              </w:rPr>
              <w:t>product</w:t>
            </w:r>
            <w:proofErr w:type="gramEnd"/>
            <w:r w:rsidRPr="001B043A">
              <w:rPr>
                <w:i/>
              </w:rPr>
              <w:t>&gt;</w:t>
            </w:r>
            <w:r>
              <w:t xml:space="preserve">: aggregate </w:t>
            </w:r>
            <w:proofErr w:type="spellStart"/>
            <w:r>
              <w:t>Geolocation</w:t>
            </w:r>
            <w:proofErr w:type="spellEnd"/>
            <w:r>
              <w:t xml:space="preserve"> product </w:t>
            </w:r>
            <w:r w:rsidRPr="001B043A">
              <w:rPr>
                <w:i/>
              </w:rPr>
              <w:t>&lt;product&gt;</w:t>
            </w:r>
            <w:r>
              <w:rPr>
                <w:i/>
              </w:rPr>
              <w:t xml:space="preserve"> </w:t>
            </w:r>
            <w:r>
              <w:t>only. This excludes the use of –t.</w:t>
            </w:r>
          </w:p>
          <w:p w:rsidR="00D82490" w:rsidRDefault="00D82490" w:rsidP="00D82490">
            <w:pPr>
              <w:rPr>
                <w:rFonts w:ascii="Courier New" w:hAnsi="Courier New" w:cs="Courier New"/>
              </w:rPr>
            </w:pPr>
          </w:p>
          <w:p w:rsidR="009D4C1D" w:rsidRDefault="009D4C1D" w:rsidP="009D4C1D">
            <w:pPr>
              <w:rPr>
                <w:rFonts w:ascii="Courier New" w:hAnsi="Courier New" w:cs="Courier New"/>
                <w:i/>
              </w:rPr>
            </w:pPr>
            <w:r>
              <w:rPr>
                <w:rFonts w:ascii="Courier New" w:hAnsi="Courier New" w:cs="Courier New"/>
              </w:rPr>
              <w:t>-</w:t>
            </w:r>
            <w:proofErr w:type="gramStart"/>
            <w:r>
              <w:rPr>
                <w:rFonts w:ascii="Courier New" w:hAnsi="Courier New" w:cs="Courier New"/>
              </w:rPr>
              <w:t>l</w:t>
            </w:r>
            <w:proofErr w:type="gramEnd"/>
            <w:r>
              <w:rPr>
                <w:rFonts w:ascii="Courier New" w:hAnsi="Courier New" w:cs="Courier New"/>
              </w:rPr>
              <w:t xml:space="preserve"> </w:t>
            </w:r>
            <w:r>
              <w:rPr>
                <w:rFonts w:ascii="Courier New" w:hAnsi="Courier New" w:cs="Courier New"/>
                <w:i/>
              </w:rPr>
              <w:t>fi</w:t>
            </w:r>
            <w:bookmarkStart w:id="0" w:name="_GoBack"/>
            <w:bookmarkEnd w:id="0"/>
            <w:r>
              <w:rPr>
                <w:rFonts w:ascii="Courier New" w:hAnsi="Courier New" w:cs="Courier New"/>
                <w:i/>
              </w:rPr>
              <w:t>le</w:t>
            </w:r>
          </w:p>
          <w:p w:rsidR="00D82490" w:rsidRPr="00C01024" w:rsidRDefault="00D82490" w:rsidP="00D82490">
            <w:pPr>
              <w:ind w:left="720"/>
              <w:rPr>
                <w:i/>
              </w:rPr>
            </w:pPr>
            <w:r w:rsidRPr="00C01024">
              <w:rPr>
                <w:i/>
              </w:rPr>
              <w:t>(To be supported in future implementation</w:t>
            </w:r>
            <w:r>
              <w:rPr>
                <w:i/>
              </w:rPr>
              <w:t>.</w:t>
            </w:r>
            <w:r w:rsidRPr="00C01024">
              <w:rPr>
                <w:i/>
              </w:rPr>
              <w:t>)</w:t>
            </w:r>
          </w:p>
          <w:p w:rsidR="009D4C1D" w:rsidRDefault="009D4C1D"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9D4C1D" w:rsidRDefault="009D4C1D" w:rsidP="009D4C1D">
            <w:pPr>
              <w:ind w:left="720"/>
            </w:pPr>
          </w:p>
          <w:p w:rsidR="00242C0A" w:rsidRDefault="00242C0A" w:rsidP="009D4C1D">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242C0A" w:rsidRPr="00C01024" w:rsidRDefault="00242C0A" w:rsidP="00242C0A">
            <w:pPr>
              <w:ind w:left="720"/>
              <w:rPr>
                <w:i/>
              </w:rPr>
            </w:pPr>
            <w:r w:rsidRPr="00C01024">
              <w:rPr>
                <w:i/>
              </w:rPr>
              <w:t>(To be supported in future implementation</w:t>
            </w:r>
            <w:r w:rsidR="00D82490">
              <w:rPr>
                <w:i/>
              </w:rPr>
              <w:t>.</w:t>
            </w:r>
            <w:r w:rsidRPr="00C01024">
              <w:rPr>
                <w:i/>
              </w:rPr>
              <w:t>)</w:t>
            </w:r>
          </w:p>
          <w:p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242C0A" w:rsidRDefault="00242C0A" w:rsidP="00242C0A">
            <w:pPr>
              <w:ind w:left="720"/>
            </w:pPr>
            <w:r w:rsidRPr="00242C0A">
              <w:t xml:space="preserve">If </w:t>
            </w:r>
            <w:r w:rsidRPr="00242C0A">
              <w:rPr>
                <w:rFonts w:ascii="Courier New" w:hAnsi="Courier New" w:cs="Courier New"/>
                <w:bCs/>
              </w:rPr>
              <w:t>–l</w:t>
            </w:r>
            <w:r w:rsidR="00A87C39">
              <w:rPr>
                <w:rFonts w:ascii="Courier New" w:hAnsi="Courier New" w:cs="Courier New"/>
              </w:rPr>
              <w:t xml:space="preserve">, </w:t>
            </w:r>
            <w:r w:rsidRPr="00242C0A">
              <w:rPr>
                <w:rFonts w:ascii="Courier New" w:hAnsi="Courier New" w:cs="Courier New"/>
                <w:bCs/>
              </w:rPr>
              <w:t>-t</w:t>
            </w:r>
            <w:r w:rsidR="00A87C39">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242C0A" w:rsidRPr="00310C1A" w:rsidRDefault="00242C0A" w:rsidP="00242C0A"/>
          <w:p w:rsidR="00310C1A" w:rsidRDefault="00310C1A" w:rsidP="00310C1A">
            <w:pPr>
              <w:rPr>
                <w:rFonts w:ascii="Courier New" w:hAnsi="Courier New" w:cs="Courier New"/>
                <w:i/>
              </w:rPr>
            </w:pPr>
            <w:r>
              <w:rPr>
                <w:rFonts w:ascii="Courier New" w:hAnsi="Courier New" w:cs="Courier New"/>
              </w:rPr>
              <w:t>-S</w:t>
            </w:r>
            <w:r w:rsidR="00E64759">
              <w:rPr>
                <w:rFonts w:ascii="Courier New" w:hAnsi="Courier New" w:cs="Courier New"/>
                <w:i/>
              </w:rPr>
              <w:t xml:space="preserve">, </w:t>
            </w:r>
            <w:r w:rsidR="00E64759">
              <w:rPr>
                <w:rFonts w:ascii="Courier New" w:hAnsi="Courier New" w:cs="Courier New"/>
              </w:rPr>
              <w:t>--</w:t>
            </w:r>
            <w:r w:rsidR="003A6D11">
              <w:rPr>
                <w:rFonts w:ascii="Courier New" w:hAnsi="Courier New" w:cs="Courier New"/>
              </w:rPr>
              <w:t>simple</w:t>
            </w:r>
          </w:p>
          <w:p w:rsidR="00310C1A" w:rsidRPr="00310C1A" w:rsidRDefault="00310C1A" w:rsidP="00310C1A">
            <w:pPr>
              <w:ind w:left="720"/>
            </w:pPr>
            <w:r>
              <w:t>Simple aggregates are produced. Each type is packaged separately.</w:t>
            </w:r>
            <w:r w:rsidR="00355C4D">
              <w:t xml:space="preserve"> Default is not set, that is, all types including </w:t>
            </w:r>
            <w:proofErr w:type="spellStart"/>
            <w:r w:rsidR="00355C4D">
              <w:t>geolocation</w:t>
            </w:r>
            <w:proofErr w:type="spellEnd"/>
            <w:r w:rsidR="00355C4D">
              <w:t xml:space="preserve"> products are packaged in one file.</w:t>
            </w:r>
          </w:p>
          <w:p w:rsidR="00310C1A" w:rsidRPr="00310C1A" w:rsidRDefault="00310C1A" w:rsidP="00310C1A"/>
          <w:p w:rsidR="00310C1A" w:rsidRDefault="00310C1A" w:rsidP="00310C1A">
            <w:pPr>
              <w:rPr>
                <w:rFonts w:ascii="Courier New" w:hAnsi="Courier New" w:cs="Courier New"/>
                <w:i/>
              </w:rPr>
            </w:pPr>
            <w:r>
              <w:rPr>
                <w:rFonts w:ascii="Courier New" w:hAnsi="Courier New" w:cs="Courier New"/>
              </w:rPr>
              <w:t>-</w:t>
            </w:r>
            <w:proofErr w:type="gramStart"/>
            <w:r>
              <w:rPr>
                <w:rFonts w:ascii="Courier New" w:hAnsi="Courier New" w:cs="Courier New"/>
              </w:rPr>
              <w:t>d</w:t>
            </w:r>
            <w:proofErr w:type="gramEnd"/>
            <w:r>
              <w:rPr>
                <w:rFonts w:ascii="Courier New" w:hAnsi="Courier New" w:cs="Courier New"/>
              </w:rPr>
              <w:t xml:space="preserve"> </w:t>
            </w:r>
            <w:r w:rsidRPr="00310C1A">
              <w:rPr>
                <w:rFonts w:ascii="Courier New" w:hAnsi="Courier New" w:cs="Courier New"/>
                <w:i/>
              </w:rPr>
              <w:t>directory</w:t>
            </w:r>
            <w:r w:rsidR="003A6D11">
              <w:rPr>
                <w:rFonts w:ascii="Courier New" w:hAnsi="Courier New" w:cs="Courier New"/>
                <w:i/>
              </w:rPr>
              <w:t xml:space="preserve">, </w:t>
            </w:r>
            <w:r w:rsidR="003A6D11">
              <w:rPr>
                <w:rFonts w:ascii="Courier New" w:hAnsi="Courier New" w:cs="Courier New"/>
              </w:rPr>
              <w:t>--directory=</w:t>
            </w:r>
            <w:r w:rsidR="003A6D11">
              <w:rPr>
                <w:rFonts w:ascii="Courier New" w:hAnsi="Courier New" w:cs="Courier New"/>
                <w:i/>
              </w:rPr>
              <w:t>directory</w:t>
            </w:r>
          </w:p>
          <w:p w:rsidR="00D82490" w:rsidRPr="00C01024" w:rsidRDefault="00D82490" w:rsidP="00D82490">
            <w:pPr>
              <w:ind w:left="720"/>
              <w:rPr>
                <w:i/>
              </w:rPr>
            </w:pPr>
            <w:r w:rsidRPr="00C01024">
              <w:rPr>
                <w:i/>
              </w:rPr>
              <w:t>(To be supported in future implementation</w:t>
            </w:r>
            <w:r>
              <w:rPr>
                <w:i/>
              </w:rPr>
              <w:t>.</w:t>
            </w:r>
            <w:r w:rsidRPr="00C01024">
              <w:rPr>
                <w:i/>
              </w:rPr>
              <w:t>)</w:t>
            </w:r>
          </w:p>
          <w:p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rsidR="00573FA3" w:rsidRDefault="00573FA3" w:rsidP="00310C1A">
            <w:pPr>
              <w:ind w:left="720"/>
              <w:rPr>
                <w:rFonts w:eastAsia="Times New Roman"/>
              </w:rPr>
            </w:pPr>
          </w:p>
          <w:p w:rsidR="00242C0A" w:rsidRDefault="00242C0A" w:rsidP="00242C0A">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242C0A" w:rsidRDefault="00242C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242C0A" w:rsidRDefault="00242C0A" w:rsidP="00242C0A">
            <w:pPr>
              <w:ind w:left="720"/>
            </w:pPr>
          </w:p>
          <w:p w:rsidR="00242C0A" w:rsidRDefault="00242C0A" w:rsidP="00242C0A">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242C0A" w:rsidRDefault="00242C0A" w:rsidP="00242C0A">
            <w:pPr>
              <w:ind w:left="720"/>
              <w:rPr>
                <w:rFonts w:eastAsia="Times New Roman"/>
              </w:rPr>
            </w:pPr>
          </w:p>
          <w:p w:rsidR="00573FA3" w:rsidRDefault="00573FA3" w:rsidP="00573FA3">
            <w:pPr>
              <w:rPr>
                <w:rFonts w:ascii="Courier New" w:hAnsi="Courier New" w:cs="Courier New"/>
                <w:i/>
              </w:rPr>
            </w:pPr>
            <w:r>
              <w:rPr>
                <w:rFonts w:ascii="Courier New" w:hAnsi="Courier New" w:cs="Courier New"/>
              </w:rPr>
              <w:t>-</w:t>
            </w:r>
            <w:proofErr w:type="gramStart"/>
            <w:r>
              <w:rPr>
                <w:rFonts w:ascii="Courier New" w:hAnsi="Courier New" w:cs="Courier New"/>
              </w:rPr>
              <w:t>h</w:t>
            </w:r>
            <w:proofErr w:type="gramEnd"/>
            <w:r w:rsidR="006223F3">
              <w:rPr>
                <w:rFonts w:ascii="Courier New" w:hAnsi="Courier New" w:cs="Courier New"/>
              </w:rPr>
              <w:t>, --help</w:t>
            </w:r>
          </w:p>
          <w:p w:rsidR="00573FA3" w:rsidRDefault="001C32D2" w:rsidP="00573FA3">
            <w:pPr>
              <w:ind w:left="720"/>
              <w:rPr>
                <w:rFonts w:eastAsia="Times New Roman"/>
              </w:rPr>
            </w:pPr>
            <w:r>
              <w:t>Print</w:t>
            </w:r>
            <w:r w:rsidR="00242C0A">
              <w:t xml:space="preserve"> command syntax</w:t>
            </w:r>
            <w:r w:rsidR="00573FA3">
              <w:t xml:space="preserve">; </w:t>
            </w:r>
            <w:r w:rsidR="0024090F">
              <w:t xml:space="preserve">also </w:t>
            </w:r>
            <w:r>
              <w:t>list</w:t>
            </w:r>
            <w:r w:rsidR="00573FA3">
              <w:t xml:space="preserve"> valid types and packaging groupings.</w:t>
            </w:r>
          </w:p>
          <w:p w:rsidR="00FE4C76" w:rsidRDefault="00FE4C76" w:rsidP="00CC54AC"/>
          <w:p w:rsidR="00FE4C76" w:rsidRDefault="00FE4C76" w:rsidP="00FE4C76">
            <w:pPr>
              <w:rPr>
                <w:rFonts w:ascii="Courier New" w:hAnsi="Courier New" w:cs="Courier New"/>
                <w:i/>
              </w:rPr>
            </w:pPr>
            <w:r>
              <w:rPr>
                <w:rFonts w:ascii="Courier New" w:hAnsi="Courier New" w:cs="Courier New"/>
              </w:rPr>
              <w:t>--</w:t>
            </w:r>
            <w:proofErr w:type="gramStart"/>
            <w:r>
              <w:rPr>
                <w:rFonts w:ascii="Courier New" w:hAnsi="Courier New" w:cs="Courier New"/>
              </w:rPr>
              <w:t>debug</w:t>
            </w:r>
            <w:proofErr w:type="gramEnd"/>
          </w:p>
          <w:p w:rsidR="001C32D2" w:rsidRDefault="001C32D2" w:rsidP="00FE4C76">
            <w:pPr>
              <w:ind w:left="720"/>
            </w:pPr>
            <w:r>
              <w:t>Read in all granules in the input files, including those not specified by the –t list. Display all the granules and end the execution without generating the normal output files.</w:t>
            </w:r>
          </w:p>
          <w:p w:rsidR="00FE4C76" w:rsidRDefault="001C32D2" w:rsidP="00FE4C76">
            <w:pPr>
              <w:ind w:left="720"/>
              <w:rPr>
                <w:rFonts w:eastAsia="Times New Roman"/>
              </w:rPr>
            </w:pPr>
            <w:r>
              <w:t>Note that this option is intended for tool debugging. Files or output generated should not be used for production purpose. Its behavior may change from version to version.</w:t>
            </w:r>
          </w:p>
          <w:p w:rsidR="00777D58" w:rsidRDefault="00777D58"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601"/>
        <w:gridCol w:w="1885"/>
      </w:tblGrid>
      <w:tr w:rsidR="00777D58">
        <w:trPr>
          <w:tblCellSpacing w:w="15" w:type="dxa"/>
        </w:trPr>
        <w:tc>
          <w:tcPr>
            <w:tcW w:w="0" w:type="auto"/>
            <w:tcMar>
              <w:top w:w="15" w:type="dxa"/>
              <w:left w:w="15" w:type="dxa"/>
              <w:bottom w:w="15" w:type="dxa"/>
              <w:right w:w="15" w:type="dxa"/>
            </w:tcMar>
          </w:tcPr>
          <w:p w:rsidR="00777D58" w:rsidRDefault="00777D58" w:rsidP="00A327A1">
            <w:r>
              <w:t>0</w:t>
            </w:r>
          </w:p>
        </w:tc>
        <w:tc>
          <w:tcPr>
            <w:tcW w:w="0" w:type="auto"/>
            <w:tcMar>
              <w:top w:w="15" w:type="dxa"/>
              <w:left w:w="15" w:type="dxa"/>
              <w:bottom w:w="15" w:type="dxa"/>
              <w:right w:w="15" w:type="dxa"/>
            </w:tcMar>
          </w:tcPr>
          <w:p w:rsidR="00777D58" w:rsidRDefault="00777D58" w:rsidP="00A327A1">
            <w:r>
              <w:t>Succeeded.</w:t>
            </w:r>
          </w:p>
        </w:tc>
      </w:tr>
      <w:tr w:rsidR="00777D58">
        <w:trPr>
          <w:tblCellSpacing w:w="15" w:type="dxa"/>
        </w:trPr>
        <w:tc>
          <w:tcPr>
            <w:tcW w:w="0" w:type="auto"/>
            <w:tcMar>
              <w:top w:w="15" w:type="dxa"/>
              <w:left w:w="15" w:type="dxa"/>
              <w:bottom w:w="15" w:type="dxa"/>
              <w:right w:w="15" w:type="dxa"/>
            </w:tcMar>
          </w:tcPr>
          <w:p w:rsidR="00777D58" w:rsidRDefault="00777D58" w:rsidP="00A327A1">
            <w:r>
              <w:t>&gt;</w:t>
            </w:r>
            <w:proofErr w:type="gramStart"/>
            <w:r>
              <w:t>0    </w:t>
            </w:r>
            <w:proofErr w:type="gramEnd"/>
          </w:p>
        </w:tc>
        <w:tc>
          <w:tcPr>
            <w:tcW w:w="0" w:type="auto"/>
            <w:tcMar>
              <w:top w:w="15" w:type="dxa"/>
              <w:left w:w="15" w:type="dxa"/>
              <w:bottom w:w="15" w:type="dxa"/>
              <w:right w:w="15" w:type="dxa"/>
            </w:tcMar>
          </w:tcPr>
          <w:p w:rsidR="00777D58" w:rsidRDefault="00777D58" w:rsidP="00A327A1">
            <w:r>
              <w:t>An error occurred.</w:t>
            </w:r>
          </w:p>
        </w:tc>
      </w:tr>
    </w:tbl>
    <w:p w:rsidR="00777D58" w:rsidRDefault="00304826"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1B043A">
        <w:t>1.</w:t>
      </w:r>
      <w:r w:rsidR="005F6912">
        <w:t>2.0-beta1</w:t>
      </w:r>
    </w:p>
    <w:p w:rsidR="00971C06" w:rsidRDefault="00777D58">
      <w:r>
        <w:t xml:space="preserve">Last </w:t>
      </w:r>
      <w:r w:rsidR="00E54527">
        <w:t>revised</w:t>
      </w:r>
      <w:r>
        <w:t xml:space="preserve">: </w:t>
      </w:r>
      <w:r w:rsidR="00F9257D">
        <w:t>201</w:t>
      </w:r>
      <w:r w:rsidR="00954AAE">
        <w:t>2/</w:t>
      </w:r>
      <w:r w:rsidR="00BC361A">
        <w:t>5/</w:t>
      </w:r>
      <w:r w:rsidR="001C32D2">
        <w:t>22</w:t>
      </w:r>
    </w:p>
    <w:sectPr w:rsidR="00971C06" w:rsidSect="00376230">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FCE" w:rsidRDefault="00207FCE" w:rsidP="005E03E6">
      <w:r>
        <w:separator/>
      </w:r>
    </w:p>
  </w:endnote>
  <w:endnote w:type="continuationSeparator" w:id="0">
    <w:p w:rsidR="00207FCE" w:rsidRDefault="00207FCE"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207FCE" w:rsidRDefault="00207FCE"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1.2.0-beta1</w:t>
            </w:r>
            <w:r>
              <w:tab/>
              <w:t xml:space="preserve">Page </w:t>
            </w:r>
            <w:fldSimple w:instr=" PAGE ">
              <w:r w:rsidR="00D508E3">
                <w:rPr>
                  <w:noProof/>
                </w:rPr>
                <w:t>3</w:t>
              </w:r>
            </w:fldSimple>
            <w:r>
              <w:t xml:space="preserve"> of </w:t>
            </w:r>
            <w:fldSimple w:instr=" NUMPAGES  ">
              <w:r w:rsidR="00D508E3">
                <w:rPr>
                  <w:noProof/>
                </w:rPr>
                <w:t>3</w:t>
              </w:r>
            </w:fldSimple>
          </w:p>
        </w:sdtContent>
      </w:sdt>
    </w:sdtContent>
  </w:sdt>
  <w:p w:rsidR="00207FCE" w:rsidRPr="003B5676" w:rsidRDefault="00207FCE" w:rsidP="003B567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FCE" w:rsidRDefault="00207FCE" w:rsidP="005E03E6">
      <w:r>
        <w:separator/>
      </w:r>
    </w:p>
  </w:footnote>
  <w:footnote w:type="continuationSeparator" w:id="0">
    <w:p w:rsidR="00207FCE" w:rsidRDefault="00207FCE" w:rsidP="005E03E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footnotePr>
    <w:footnote w:id="-1"/>
    <w:footnote w:id="0"/>
  </w:footnotePr>
  <w:endnotePr>
    <w:endnote w:id="-1"/>
    <w:endnote w:id="0"/>
  </w:endnotePr>
  <w:compat/>
  <w:rsids>
    <w:rsidRoot w:val="00777D58"/>
    <w:rsid w:val="000331A2"/>
    <w:rsid w:val="000867EB"/>
    <w:rsid w:val="00086BDE"/>
    <w:rsid w:val="000C7DC0"/>
    <w:rsid w:val="0010753E"/>
    <w:rsid w:val="00162B25"/>
    <w:rsid w:val="001A043A"/>
    <w:rsid w:val="001B043A"/>
    <w:rsid w:val="001C20FF"/>
    <w:rsid w:val="001C32D2"/>
    <w:rsid w:val="00207FCE"/>
    <w:rsid w:val="0024090F"/>
    <w:rsid w:val="00242C0A"/>
    <w:rsid w:val="00300A2F"/>
    <w:rsid w:val="00304826"/>
    <w:rsid w:val="00310C1A"/>
    <w:rsid w:val="00327C4A"/>
    <w:rsid w:val="00355C4D"/>
    <w:rsid w:val="00376230"/>
    <w:rsid w:val="00386AA1"/>
    <w:rsid w:val="003970CE"/>
    <w:rsid w:val="003A6D11"/>
    <w:rsid w:val="003B5676"/>
    <w:rsid w:val="003D1C08"/>
    <w:rsid w:val="0043293E"/>
    <w:rsid w:val="00436418"/>
    <w:rsid w:val="00446D84"/>
    <w:rsid w:val="00506621"/>
    <w:rsid w:val="00512F8D"/>
    <w:rsid w:val="00513812"/>
    <w:rsid w:val="00524A5B"/>
    <w:rsid w:val="00560266"/>
    <w:rsid w:val="0056050F"/>
    <w:rsid w:val="00573FA3"/>
    <w:rsid w:val="0057706A"/>
    <w:rsid w:val="005A4E84"/>
    <w:rsid w:val="005B5E3A"/>
    <w:rsid w:val="005E03E6"/>
    <w:rsid w:val="005F6912"/>
    <w:rsid w:val="006163B3"/>
    <w:rsid w:val="006223F3"/>
    <w:rsid w:val="00626CF3"/>
    <w:rsid w:val="00635A56"/>
    <w:rsid w:val="00646471"/>
    <w:rsid w:val="0065162B"/>
    <w:rsid w:val="00665D21"/>
    <w:rsid w:val="00680971"/>
    <w:rsid w:val="006F1125"/>
    <w:rsid w:val="007136D9"/>
    <w:rsid w:val="00723191"/>
    <w:rsid w:val="0077770A"/>
    <w:rsid w:val="00777D58"/>
    <w:rsid w:val="007A26DE"/>
    <w:rsid w:val="007A6835"/>
    <w:rsid w:val="007E0811"/>
    <w:rsid w:val="007E32F8"/>
    <w:rsid w:val="0082084F"/>
    <w:rsid w:val="00867BCA"/>
    <w:rsid w:val="008A0597"/>
    <w:rsid w:val="008C2DCF"/>
    <w:rsid w:val="009122F6"/>
    <w:rsid w:val="00914F6C"/>
    <w:rsid w:val="00954AAE"/>
    <w:rsid w:val="00971C06"/>
    <w:rsid w:val="009960F4"/>
    <w:rsid w:val="009D4C1D"/>
    <w:rsid w:val="009F332F"/>
    <w:rsid w:val="00A26D7B"/>
    <w:rsid w:val="00A327A1"/>
    <w:rsid w:val="00A47945"/>
    <w:rsid w:val="00A87C39"/>
    <w:rsid w:val="00A966D0"/>
    <w:rsid w:val="00A979A9"/>
    <w:rsid w:val="00AF3F57"/>
    <w:rsid w:val="00B24E20"/>
    <w:rsid w:val="00BA3F2A"/>
    <w:rsid w:val="00BC031D"/>
    <w:rsid w:val="00BC361A"/>
    <w:rsid w:val="00BC60D2"/>
    <w:rsid w:val="00BD1C1F"/>
    <w:rsid w:val="00BD5B95"/>
    <w:rsid w:val="00C0072F"/>
    <w:rsid w:val="00C01024"/>
    <w:rsid w:val="00C14793"/>
    <w:rsid w:val="00C15A67"/>
    <w:rsid w:val="00C21BD3"/>
    <w:rsid w:val="00C66B27"/>
    <w:rsid w:val="00C80312"/>
    <w:rsid w:val="00C91A25"/>
    <w:rsid w:val="00C978B0"/>
    <w:rsid w:val="00CC54AC"/>
    <w:rsid w:val="00CC5C00"/>
    <w:rsid w:val="00CE5D54"/>
    <w:rsid w:val="00D508E3"/>
    <w:rsid w:val="00D525E3"/>
    <w:rsid w:val="00D82490"/>
    <w:rsid w:val="00D9294D"/>
    <w:rsid w:val="00DB68AA"/>
    <w:rsid w:val="00DC7C49"/>
    <w:rsid w:val="00E04DB7"/>
    <w:rsid w:val="00E54527"/>
    <w:rsid w:val="00E64759"/>
    <w:rsid w:val="00EA48A1"/>
    <w:rsid w:val="00EE60B6"/>
    <w:rsid w:val="00F01CB6"/>
    <w:rsid w:val="00F01F42"/>
    <w:rsid w:val="00F40F33"/>
    <w:rsid w:val="00F603CF"/>
    <w:rsid w:val="00F9257D"/>
    <w:rsid w:val="00FE4C76"/>
  </w:rsids>
  <m:mathPr>
    <m:mathFont m:val="Consola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9CEFF-0DA2-DF4E-B4D4-7C222CA16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4630</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3</cp:revision>
  <cp:lastPrinted>2012-05-23T19:42:00Z</cp:lastPrinted>
  <dcterms:created xsi:type="dcterms:W3CDTF">2012-05-23T19:42:00Z</dcterms:created>
  <dcterms:modified xsi:type="dcterms:W3CDTF">2012-05-23T19:42:00Z</dcterms:modified>
</cp:coreProperties>
</file>